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t>新电子税务局数电发票可视化答疑直播全解析</w:t>
      </w:r>
    </w:p>
    <w:p>
      <w:r>
        <w:t>各位纳税人、缴费人朋友们，大家好！非常荣幸能在今天的新电子税务局可视化答疑直播中与大家相聚。</w:t>
      </w:r>
      <w:r>
        <w:rPr>
          <w:rFonts w:hint="eastAsia"/>
          <w:lang w:val="en-US" w:eastAsia="zh-CN"/>
        </w:rPr>
        <w:t xml:space="preserve">我是侯阳，我是王琦 </w:t>
      </w:r>
      <w:r>
        <w:t>随着税收数字化改革的不断深入，全电发票（也就是我们常说的数电发票）已经逐渐成为日常办税的“主力军”。但在实际操作中，很多朋友在数电发票的使用全流程里遇到了不少疑问。今天，我们就围绕数电发票从基础认知、开具操作、额度管理，到查验确认、查询管理、归档存储，再到特殊情形处理这七大板块，把收集到的40个核心问题逐一讲透、讲明白。直播过程中，大家有任何新的疑问，都可以在弹幕里随时提出，我们会及时关注并为大家解答。</w:t>
      </w:r>
    </w:p>
    <w:p>
      <w:r>
        <w:t>一、基础认知类：读懂数电发票的“前世今生”</w:t>
      </w:r>
    </w:p>
    <w:p>
      <w:r>
        <w:t>在正式接触数电发票的操作之前，先搞清楚它的“真面目”，才能在后续使用中更得心应手。这一部分，我们就来解答大家最关心的5个基础问题。</w:t>
      </w:r>
    </w:p>
    <w:p>
      <w:r>
        <w:t>1. 什么是数电发票？</w:t>
      </w:r>
    </w:p>
    <w:p>
      <w:r>
        <w:t>数电发票，全称是全面数字化的电子发票，它是与纸质发票具有同等法律效力的全新发票形式。和传统发票相比，它有三个显著特点：</w:t>
      </w:r>
    </w:p>
    <w:p>
      <w:r>
        <w:t>- 摆脱载体限制：不以纸质形式存在，不需要像传统发票那样依赖U盘、税控盘等介质来存储和使用，真正实现了“无纸化”。</w:t>
      </w:r>
    </w:p>
    <w:p>
      <w:r>
        <w:t>- 无需申请领用：过去开具发票，需要先向税务机关申请领用发票号段，而数电发票不用走这个流程，大大节省了准备时间。</w:t>
      </w:r>
    </w:p>
    <w:p>
      <w:r>
        <w:t>- 集成化管理：通过标签管理的方式，把增值税专用发票、普通发票等多个票种整合为单一票种，实现了全国统一赋码，并且采用智能额度管理，让发票管理更高效、规范。</w:t>
      </w:r>
    </w:p>
    <w:p>
      <w:bookmarkStart w:id="0" w:name="_GoBack"/>
      <w:bookmarkEnd w:id="0"/>
      <w:r>
        <w:t>2. 数电发票和传统电子发票有什么核心区别？</w:t>
      </w:r>
    </w:p>
    <w:p>
      <w:r>
        <w:t>很多朋友用过传统电子发票，可能会疑惑：数电发票不也是电子形式的吗？它和传统电子发票到底不一样在哪里？其实，两者的核心区别主要体现在三个方面：</w:t>
      </w:r>
    </w:p>
    <w:p>
      <w:r>
        <w:t>- 设备与号段：传统电子发票需要使用税控设备（比如税控盘、金税盘），而且要提前申请领用发票号段才能开具；数电发票完全不需要这些，不用买税控设备，也不用领号段，打开电子税务局就能开。</w:t>
      </w:r>
    </w:p>
    <w:p>
      <w:r>
        <w:t>- 额度管理：传统电子发票通常是按“份”来管理，比如领了100份发票，就只能开100份；数电发票采用“开具金额总额度”管理，也就是说，税务机关会给纳税人设定一个每月可开具发票的总金额上限，在这个额度内，想开多少份、每份金额多少，只要总金额不超限额就行，灵活性更高。</w:t>
      </w:r>
    </w:p>
    <w:p>
      <w:r>
        <w:t>- 流转交付：传统电子发票开具后，通常需要下载下来，再通过邮件、微信等方式发给购买方，过程相对繁琐；数电发票通过税务数字账户实现自动流转交付，开具完成后，购买方在自己的税务数字账户里就能直接看到，省去了人工传递的环节，效率大大提升。</w:t>
      </w:r>
    </w:p>
    <w:p>
      <w:r>
        <w:t>3. 所有纳税人都能开具数电发票吗？</w:t>
      </w:r>
    </w:p>
    <w:p>
      <w:r>
        <w:t>答案是肯定的。为了让更多纳税人享受到数电发票的便利，目前数电发票已经全面铺开，不同类型的纳税人开通情况有所不同：</w:t>
      </w:r>
    </w:p>
    <w:p>
      <w:r>
        <w:t>- 原有税控设备纳税人：之前使用税控盘、金税盘开具传统发票的纳税人，税务机关已经自动为大家开通了数电发票开具业务，不需要额外申请，登录电子税务局就能直接使用开票功能。</w:t>
      </w:r>
    </w:p>
    <w:p>
      <w:r>
        <w:t>- 新开户或未使用过发票的纳税人：如果是刚注册的新公司，或者之前一直没开过发票的纳税人，只需要带上营业执照、经办人身份证等资料，到主管税务机关的办税大厅办理相关手续，完成后就能开具数电发票了。</w:t>
      </w:r>
    </w:p>
    <w:p>
      <w:r>
        <w:t xml:space="preserve"> </w:t>
      </w:r>
    </w:p>
    <w:p>
      <w:r>
        <w:t>无论你是大企业还是小个体户，只要有开票需求，都能用上数电发票。</w:t>
      </w:r>
    </w:p>
    <w:p>
      <w:r>
        <w:t>4. 数电发票有哪些常见票种？</w:t>
      </w:r>
    </w:p>
    <w:p>
      <w:r>
        <w:t>数电发票的一大优势就是整合了多个传统票种，让纳税人不用再区分不同票种的使用场景。目前，已经整合的常见票种包括：</w:t>
      </w:r>
    </w:p>
    <w:p>
      <w:r>
        <w:t>- 增值税专用发票：用于一般纳税人之间的业务往来，购买方可以凭票抵扣增值税。</w:t>
      </w:r>
    </w:p>
    <w:p>
      <w:r>
        <w:t>- 增值税普通发票：包括折叠票、卷票等类型，适用于小规模纳税人以及一般纳税人向个人、非增值税一般纳税人销售货物或提供服务的场景。</w:t>
      </w:r>
    </w:p>
    <w:p>
      <w:r>
        <w:t>不过，也有一些特殊票种目前还在逐步推进整合：</w:t>
      </w:r>
    </w:p>
    <w:p>
      <w:r>
        <w:t>- 机动车销售统一发票、二手车销售统一发票：这两种发票因为涉及车辆登记、过户等特殊流程，目前暂未完全纳入数电发票体系，仍沿用传统开具方式。</w:t>
      </w:r>
    </w:p>
    <w:p>
      <w:r>
        <w:t>- 特定行业票种：部分地区正在试点铁路电子客票、航空运输电子客票行程单等特定数电票种，比如有些地方的铁路部门已经可以开具数电版的铁路电子客票，后续这些票种会逐步在全国推广。</w:t>
      </w:r>
    </w:p>
    <w:p>
      <w:r>
        <w:t>后续随着数电发票改革的深入，会有更多票种纳入整合范围，让大家开票更统一、更便捷。</w:t>
      </w:r>
    </w:p>
    <w:p>
      <w:r>
        <w:t>5. 数电发票的法律效力如何？</w:t>
      </w:r>
    </w:p>
    <w:p>
      <w:r>
        <w:t>这是很多纳税人最关心的问题，毕竟发票关系到报销、抵扣、退税等关键业务。在这里明确告诉大家：数电发票与纸质发票具有同等法律效力，具体体现在三个方面：</w:t>
      </w:r>
    </w:p>
    <w:p>
      <w:r>
        <w:t>- 合法凭证属性：数电发票可以作为企业报销费用、抵扣增值税进项税额、申请出口退税的合法凭证，税务机关和相关部门都认可其效力。</w:t>
      </w:r>
    </w:p>
    <w:p>
      <w:r>
        <w:t>- 技术保障真实：数电发票采用了先进的数字签名技术，每一张发票都有唯一的数字签名，能够确保发票内容的真实性和完整性，防止篡改、伪造，大家可以放心使用。</w:t>
      </w:r>
    </w:p>
    <w:p>
      <w:r>
        <w:t>- 政策明确支持：国家税务总局出台了专门的政策文件，明确数电发票的法律效力，各地税务机关也会按照政策要求，保障数电发票在实际业务中的正常使用，不会因为是“数字化”形式而影响其效力。</w:t>
      </w:r>
    </w:p>
    <w:p>
      <w:r>
        <w:t>所以，大家在使用数电发票时，完全不用顾虑法律效力问题，它和纸质发票一样，都是合规的税务凭证。</w:t>
      </w:r>
    </w:p>
    <w:p>
      <w:r>
        <w:t>二、开具操作类：手把手教你开对数电发票</w:t>
      </w:r>
    </w:p>
    <w:p>
      <w:r>
        <w:t>了解了数电发票的基础认知后，接下来就是实际操作环节。这一部分，我们针对大家在开具数电发票时遇到的高频操作问题，一步步教大家如何解决。</w:t>
      </w:r>
    </w:p>
    <w:p>
      <w:r>
        <w:t>6. 如何在新电子税务局开具数电发票？</w:t>
      </w:r>
    </w:p>
    <w:p>
      <w:r>
        <w:t>其实，数电发票的开具流程非常简单，只需要两步就能完成，即使是没接触过的新手也能快速上手：</w:t>
      </w:r>
    </w:p>
    <w:p>
      <w:r>
        <w:t>1. 登录确认模块：首先，打开当地的电子税务局官网，使用企业的账号密码登录（如果是经办人登录，需要提前完成实名认证）。登录后，先确认电子税务局首页是否有“开票业务”模块，如果能看到这个模块，说明企业已经开通了数电发票开具权限；如果没有，需要先联系法人或财务负责人配置权限（后续会讲到权限配置问题）。</w:t>
      </w:r>
    </w:p>
    <w:p>
      <w:r>
        <w:t>2. 填写信息开票：确认有开票模块后，点击进入【我要办税】栏目，在里面找到【开票业务】，再选择【蓝字发票开具】（这里的“蓝字发票”就是正常的正数发票，区别于红冲的负数发票）。进入开具页面后，按照提示填写购买方信息（名称、纳税人识别号、地址电话等）、项目名称（要和实际业务相符，不能随意填写）、金额（含税或不含税，系统会自动计算税额）、税率（根据业务类型选择正确的税率，比如销售货物一般是13%，提供服务可能是6%等）。填写完成后，仔细核对信息，确认无误后点击“开具”按钮，数电发票就开具完成了。</w:t>
      </w:r>
    </w:p>
    <w:p>
      <w:r>
        <w:t xml:space="preserve"> 开具完成后，购买方会在自己的税务数字账户里收到这张发票，不需要我们再手动发送。</w:t>
      </w:r>
    </w:p>
    <w:p>
      <w:r>
        <w:t>7. 办税员登录后没有开票模块是什么原因？</w:t>
      </w:r>
    </w:p>
    <w:p>
      <w:r>
        <w:t>很多办税员反映，登录电子税务局后找不到“开票业务”模块，这其实是因为没有获得开票权限授权。数电发票的开票权限管理比较严格，需要由企业的法人或财务负责人来配置，具体操作步骤如下：</w:t>
      </w:r>
    </w:p>
    <w:p>
      <w:r>
        <w:t>1. 法人/财务负责人登录：首先，由企业的法人或财务负责人使用自己的账号登录电子税务局，进入“账户中心”（通常在电子税务局首页的右上角，有“账户中心”的入口）。</w:t>
      </w:r>
    </w:p>
    <w:p>
      <w:r>
        <w:t>2. 配置人员权限：在“账户中心”里，找到【人员权限管理】栏目，里面会显示企业已添加的办税人员名单。找到需要配置开票权限的办税员，点击“权限配置”或“修改权限”。</w:t>
      </w:r>
    </w:p>
    <w:p>
      <w:r>
        <w:t>3. 勾选开票功能集：在权限配置页面，找到“开票业务相关功能集”，把里面的“蓝字发票开具”“红字发票开具”“发票查询统计”等相关权限全部勾选上，然后点击“保存”。保存完成后，办税员退出电子税务局，重新登录，就能看到“开票业务”模块了。</w:t>
      </w:r>
    </w:p>
    <w:p>
      <w:r>
        <w:t>需要注意的是，只有法人和财务负责人有权限配置其他人员的办税权限，办税员自己无法给自己添加权限，所以遇到这种情况，一定要联系法人或财务负责人处理。</w:t>
      </w:r>
    </w:p>
    <w:p>
      <w:r>
        <w:t>8. 数电发票开具时需要填写哪些必填信息？</w:t>
      </w:r>
    </w:p>
    <w:p>
      <w:r>
        <w:t>开具数电发票时，并不是所有信息都要填，但有些核心信息是必填的，一旦漏填就无法开具。必填信息主要包括三类：</w:t>
      </w:r>
    </w:p>
    <w:p>
      <w:r>
        <w:t>- 购买方基础信息：这是必须填写的，包括购买方的名称（要和营业执照上的名称完全一致，不能有错别字）、纳税人识别号（统一社会信用代码，小规模纳税人如果没有一般纳税人资格，也要填写正确的识别号）。如果购买方是企业，地址电话、开户行及账号可以根据实际情况选择填写；如果购买方是个人，只需要填写姓名和身份证号。</w:t>
      </w:r>
    </w:p>
    <w:p>
      <w:r>
        <w:t>- 项目信息：包括项目名称和金额，项目名称要准确反映业务内容，比如“销售A产品”“提供B服务”，不能笼统地写“货款”“服务费”；金额分为不含税金额和税额，系统会根据选择的税率自动计算税额，我们只需要填写不含税金额即可，但要确保金额准确，和实际业务相符。</w:t>
      </w:r>
    </w:p>
    <w:p>
      <w:r>
        <w:t>- 税率：根据业务类型选择正确的税率，比如一般纳税人销售货物税率为13%，提供交通运输服务税率为9%，提供现代服务税率为6%；小规模纳税人通常适用3%征收率（特殊情况除外）。税率选择错误会导致发票无效，后续还需要红冲重开，所以一定要仔细核对。</w:t>
      </w:r>
    </w:p>
    <w:p>
      <w:r>
        <w:t>另外，对于一些特定业务，还有额外的必填信息：</w:t>
      </w:r>
    </w:p>
    <w:p>
      <w:r>
        <w:t>- 建筑服务：需要在备注栏填写建筑服务发生地县（市、区）名称及项目名称。</w:t>
      </w:r>
    </w:p>
    <w:p>
      <w:r>
        <w:t>- 不动产销售：需要在备注栏填写不动产的详细地址。</w:t>
      </w:r>
    </w:p>
    <w:p>
      <w:r>
        <w:t>- 货物运输服务：需要在备注栏填写起运地、到达地、车种车号以及运输货物信息等。</w:t>
      </w:r>
    </w:p>
    <w:p>
      <w:r>
        <w:t>这些特定业务的备注栏信息如果不填写，发票是无法开具的，大家在开票时一定要注意。</w:t>
      </w:r>
    </w:p>
    <w:p>
      <w:r>
        <w:t>9. 开具数电</w:t>
      </w:r>
      <w:r>
        <w:rPr>
          <w:rFonts w:hint="eastAsia"/>
          <w:lang w:val="en-US" w:eastAsia="zh-CN"/>
        </w:rPr>
        <w:t>发</w:t>
      </w:r>
      <w:r>
        <w:t>票时能自定义备注内容吗？</w:t>
      </w:r>
    </w:p>
    <w:p>
      <w:r>
        <w:t>可以自定义备注内容。数电发票的备注栏不仅支持填写系统要求的特定业务信息，还允许销售方根据实际需求添加自定义内容，比如订单编号、合同编号、付款方式等，方便双方后续对账和管理。</w:t>
      </w:r>
    </w:p>
    <w:p>
      <w:r>
        <w:t>同时，系统还提供了一个便捷功能：支持填写支付渠道信息并自动同步至备注栏。比如，销售方在开票时填写了收款的银行账号、微信或支付宝收款码等支付渠道信息，系统会自动把这些信息同步到备注栏里，不需要手动重复填写。</w:t>
      </w:r>
    </w:p>
    <w:p>
      <w:r>
        <w:t>另外，关于开户行信息，销售方可以选择是否展示在备注栏。如果购买方需要销售方的开户行信息用于付款，销售方可以在开票时勾选“展示开户行信息至备注栏”，系统会自动把企业的开户行及账号显示在备注栏；如果不需要展示，不勾选即可，备注栏里就不会出现开户行信息。需要注意的是，自定义备注内容不能违反法律法规和税务规定，不能填写虚假、违规的信息，否则可能会影响发票的效力。</w:t>
      </w:r>
    </w:p>
    <w:p>
      <w:r>
        <w:t>10. 小规模纳税人还能代开数电发票吗？</w:t>
      </w:r>
    </w:p>
    <w:p>
      <w:r>
        <w:t>从2025年4月1日起，全量纳税人都无法代开税控发票，小规模纳税人也不例外，必须自行开具数电发票。只需要按照前面讲的流程，登录电子税务局就能开具。如果小规模纳税人在开票过程中遇到操作问题，可以拨打12366热线，或者到主管税务机关的办税大厅咨询，税务人员会提供指导。</w:t>
      </w:r>
    </w:p>
    <w:p>
      <w:r>
        <w:t>11. 数电发票可以作废吗？</w:t>
      </w:r>
    </w:p>
    <w:p>
      <w:r>
        <w:t>很多纳税人习惯了传统发票的作废流程，以为数电发票也能直接作废，但实际上，数电发票是不可以作废的。</w:t>
      </w:r>
    </w:p>
    <w:p>
      <w:r>
        <w:t>因为数电发票采用了全国统一的赋码和数字化管理，一旦开具，相关信息就会实时上传到税务机关的系统中，无法像传统发票那样通过“作废”操作删除发票信息。所以，无论是当月开具的数电发票，还是跨月开具的数电发票，如果发生销货退回、开票有误、服务中止等情形，都不能直接作废，必须按照规定开具红字电子发票来冲减原发票的金额。</w:t>
      </w:r>
    </w:p>
    <w:p>
      <w:r>
        <w:t>开具红字电子发票的流程会在后面的问题中详细讲解，这里大家只需要记住：数电发票不能作废，有问题就开红字发票。</w:t>
      </w:r>
    </w:p>
    <w:p>
      <w:r>
        <w:t>12. 数电发票支持部分红冲吗？</w:t>
      </w:r>
    </w:p>
    <w:p>
      <w:r>
        <w:t>数电发票是否支持部分红冲，需要根据受票方是否确认发票用途来区分，同时还有一些特殊情形的限制：</w:t>
      </w:r>
    </w:p>
    <w:p>
      <w:r>
        <w:t>- 受票方未确认用途：如果受票方还没有在税务数字账户中确认这张数电发票的用途（比如用于抵扣、退税等），也没有入账，那么开票方可以直接发起部分红冲流程，只红冲原发票中的部分金额，剩下的金额仍然有效。比如，原发票金额是10000元，现在需要红冲3000元，开票方直接开一张3000元的红字发票即可，剩下的7000元仍可正常使用。</w:t>
      </w:r>
    </w:p>
    <w:p>
      <w:r>
        <w:t>- 受票方已确认用途：如果受票方已经确认了发票用途（比如已经勾选抵扣了增值税），或者已经入账，那么开票方要发起部分红冲，必须先经过受票方的确认。受票方在税务数字账户中看到红冲申请后，需要核对红冲金额和原因，确认无误后同意红冲，开票方才能完成部分红冲操作。</w:t>
      </w:r>
    </w:p>
    <w:p>
      <w:r>
        <w:t>- 特殊情形限制：对于机动车销售统一发票、二手车销售统一发票等目前暂未完全整合的数电票种，以及一些特定业务的数电发票，目前仅允许全额红冲，不支持部分红冲。比如，开具了一张机动车销售统一数电发票，后来发生了销货退回，只能全额红冲这张发票，不能只红冲部分金额。</w:t>
      </w:r>
    </w:p>
    <w:p>
      <w:r>
        <w:t>所以，在发起红冲前，开票方最好先和受票方沟通，确认对方是否已经确认发票用途，避免因为流程问题导致红冲失败。</w:t>
      </w:r>
    </w:p>
    <w:p>
      <w:r>
        <w:t>13. 红冲数电发票有时间限制吗？</w:t>
      </w:r>
    </w:p>
    <w:p>
      <w:r>
        <w:t>从目前的政策来看，红冲数电发票没有明确的时间限制，无论是当月开具的发票，还是几个月前、几年前开具的发票，只要符合红冲条件（比如有销货退回、开票有误等情形），都可以发起红冲流程。</w:t>
      </w:r>
    </w:p>
    <w:p>
      <w:r>
        <w:t>但是，有一个时间限制需要注意：如果受票方已经确认了发票用途（比如已经抵扣了增值税），那么开票方发起红冲申请后，受票方需要在72小时内完成确认。如果受票方在72小时内没有确认，红冲流程会自动作废，开票方需要重新发起红冲申请。</w:t>
      </w:r>
    </w:p>
    <w:p>
      <w:r>
        <w:t>这个72小时的限制是为了提高红冲流程的效率，避免红冲申请长时间处于“待确认”状态，影响双方的账务处理。所以，开票方在发起红冲申请后，最好及时提醒受票方登录税务数字账户进行确认，确保红冲流程顺利完成。</w:t>
      </w:r>
    </w:p>
    <w:p>
      <w:r>
        <w:t>14. 原系统已填开红字信息表，能在电票平台开红票吗？</w:t>
      </w:r>
    </w:p>
    <w:p>
      <w:r>
        <w:t>很多纳税人在数电发票推广前，已经在传统的增值税发票管理系统中填开了红字信息表（用于红冲传统电子发票或纸质发票），现在想知道能不能在电票平台（也就是电子税务局的开票业务模块）用这个红字信息表开具红票，答案是不可以。</w:t>
      </w:r>
    </w:p>
    <w:p>
      <w:r>
        <w:t>因为目前红字信息表（来自传统增值税发票管理系统）和红字确认单（来自电票平台）还没有实现系统互通和互转，两者属于不同的管理体系。具体来说：</w:t>
      </w:r>
    </w:p>
    <w:p>
      <w:r>
        <w:t>- 如果在传统的增值税发票管理系统中已经填开了红字信息表，并且该红字信息表已经通过了税务机关的校验，那么只能在传统的增值税发票管理系统中使用这个红字信息表开具红字发票，不能拿到电票平台使用。</w:t>
      </w:r>
    </w:p>
    <w:p>
      <w:r>
        <w:t>- 如果需要在电票平台开具数电发票的红字发票，需要在电票平台中重新发起红冲申请，生成红字确认单，按照电票平台的流程完成红冲，不能使用传统系统中的红字信息表。</w:t>
      </w:r>
    </w:p>
    <w:p>
      <w:r>
        <w:t>所以，大家在红冲发票时，要先确认原发票是在哪个系统开具的，然后在对应的系统中办理红冲手续，不要混淆不同系统的红冲流程。</w:t>
      </w:r>
    </w:p>
    <w:p>
      <w:r>
        <w:t>15. 开具数电发票后，购买方多久能收到？</w:t>
      </w:r>
    </w:p>
    <w:p>
      <w:r>
        <w:t>数电发票开具完成后，购买方并不是立即就能在自己的税务数字账户中看到，系统需要一定的时间进行数据传输和同步，通常情况下，这个时间在30分钟到120分钟之间。</w:t>
      </w:r>
    </w:p>
    <w:p>
      <w:r>
        <w:t>具体来说，开票方点击“开具”按钮后，数电发票的相关信息会先上传到税务机关的电子发票服务平台，平台会对发票信息进行校验（比如检查购买方信息是否正确、税率是否合规等），校验通过后，会将发票信息同步到购买方的税务数字账户中。这个过程受网络状况、系统负载等因素影响，速度会有差异：</w:t>
      </w:r>
    </w:p>
    <w:p>
      <w:r>
        <w:t>- 网络状况好、系统负载低的时候（比如非申报期的工作日上午），数据传输可能比较快，30分钟左右购买方就能收到。</w:t>
      </w:r>
    </w:p>
    <w:p>
      <w:r>
        <w:t>- 网络状况差、系统负载高的时候（比如申报期的最后几天、月底月初），数据传输可能会慢一些，可能需要120分钟甚至更长时间才能同步完成。</w:t>
      </w:r>
    </w:p>
    <w:p>
      <w:r>
        <w:t>所以，开票方开具数电发票后，不需要着急催促购买方，建议提醒购买方在120分钟后登录自己的税务数字账户查询。如果超过120分钟购买方仍然没有收到，可以联系主管税务机关，查询发票的同步状态，看看是否存在数据传输异常的问题。</w:t>
      </w:r>
    </w:p>
    <w:p>
      <w:r>
        <w:t>三、额度管理类：搞懂额度，开票不慌</w:t>
      </w:r>
    </w:p>
    <w:p>
      <w:r>
        <w:t>数电发票采用“开具金额总额度”管理，额度的多少直接影响企业每月能开多少发票。这一部分，我们就来解答大家在额度管理方面最关心的问题，帮助大家搞懂额度的确定、调整、恢复等关键知识点。</w:t>
      </w:r>
    </w:p>
    <w:p>
      <w:r>
        <w:t>16. 什么是数电发票开具金额总额度？</w:t>
      </w:r>
    </w:p>
    <w:p>
      <w:r>
        <w:t>数电发票开具金额总额度，简单来说，就是指在一个自然月内，纳税人可以开具数电发票的总金额（这里的金额是不含增值税的）上限。这个额度是税务机关根据纳税人的实际情况设定的，用于控制纳税人每月的开票规模。</w:t>
      </w:r>
    </w:p>
    <w:p>
      <w:r>
        <w:t>17. 初始开具金额总额度如何确定？</w:t>
      </w:r>
    </w:p>
    <w:p>
      <w:r>
        <w:t>纳税人的初始开具金额总额度，是由电子发票服务平台首次赋予的，并不是随意设定的，而是根据纳税人的三个核心因素综合判断后自动确定的：</w:t>
      </w:r>
    </w:p>
    <w:p>
      <w:r>
        <w:t>- 纳税信用级别：纳税信用级别是重要的参考因素，信用级别越高，初始额度通常越高。比如，纳税信用A级的企业，初始额度可能会给到50万元甚至更高；而纳税信用C级或D级的企业，初始额度可能只有5万元或10万元，主要是为了防范税务风险。</w:t>
      </w:r>
    </w:p>
    <w:p>
      <w:r>
        <w:t>- 经营规模：经营规模越大，初始额度通常越高。税务机关会根据企业的注册资本、营业收入、从业人数等指标来判断经营规模。比如，年营业收入超过1000万元的大企业，初始额度可能比年营业收入100万元的小企业高很多。</w:t>
      </w:r>
    </w:p>
    <w:p>
      <w:r>
        <w:t>- 过往开票情况：如果企业之前使用过传统发票，税务机关会参考企业过往的开票金额、开票频率等情况来设定初始额度。比如，过去一年平均每月开票金额是30万元，那么初始额度可能会设定在30万元左右，确保企业的正常开票需求不受影响；如果是新成立的企业，没有过往开票记录，初始额度会根据行业平均水平和经营规划来设定，通常会低于有开票记录的企业。</w:t>
      </w:r>
    </w:p>
    <w:p>
      <w:r>
        <w:t>18. 额度会自动调整吗？</w:t>
      </w:r>
    </w:p>
    <w:p>
      <w:r>
        <w:t>会自动调整。为了适应纳税人的实际经营需求，电子发票服务平台会对开具金额总额度进行动态调整，主要有三种自动调整方式：</w:t>
      </w:r>
    </w:p>
    <w:p>
      <w:r>
        <w:t>每月初自动调整：系统会在每个自然月的1号，根据纳税人上一个月的开票情况、经营状况变化、纳税信用级别调整等因素，自动调整当月的开具金额总额度。</w:t>
      </w:r>
    </w:p>
    <w:p>
      <w:r>
        <w:t>当月临时调增：如果纳税人在当月的经营过程中，开票金额快速接近或达到了当前额度，且有合理的经营需求（比如接到了大额订单），系统会自动触发临时调增机制，在当月为纳税人增加一部分额度，确保纳税人能正常开票。</w:t>
      </w:r>
    </w:p>
    <w:p>
      <w:r>
        <w:t>全年定期调整：系统会在每年的6月和12月，根据纳税人上半年或全年的开票使用情况、经营业绩、纳税情况等，对额度进行一次定期调整。19. 哪些情况会导致额度自动下降？</w:t>
      </w:r>
    </w:p>
    <w:p>
      <w:r>
        <w:t>虽然额度会自动上调，但如果纳税人出现一些异常情况，系统也会自动下降额度，甚至将额度降为0，主要包括</w:t>
      </w:r>
      <w:r>
        <w:rPr>
          <w:rFonts w:hint="eastAsia"/>
          <w:lang w:val="en-US" w:eastAsia="zh-CN"/>
        </w:rPr>
        <w:t>几种</w:t>
      </w:r>
      <w:r>
        <w:t>情况：</w:t>
      </w:r>
    </w:p>
    <w:p>
      <w:r>
        <w:t>连续12个月未开票：如果纳税人连续12个月都没有开具任何发票（包括数电发票和传统发票），系统会判断该纳税人暂时没有开票需求，会将其开具金额总额度降为0。如果后续纳税人有开票需求，需要向主管税务机关申请恢复额度。</w:t>
      </w:r>
    </w:p>
    <w:p>
      <w:r>
        <w:t>长期欠税：如果纳税人存在长期欠缴税款的情况（比如欠税时间超过3个月，且欠税金额较大），系统会认为该纳税人存在税务风险，为了防范风险，会将其额度降为0。</w:t>
      </w:r>
    </w:p>
    <w:p>
      <w:r>
        <w:rPr>
          <w:rFonts w:hint="eastAsia"/>
          <w:lang w:val="en-US" w:eastAsia="zh-CN"/>
        </w:rPr>
        <w:t>半</w:t>
      </w:r>
      <w:r>
        <w:t>年不开票：如果纳税人连续半年没有开票，即使没有欠税，系统也会大幅下调其额度，通常会下调至初始额度的20%-30%。比如，初始额度是50万元，半年不开票后，额度可能会降到10万元-15万元。</w:t>
      </w:r>
    </w:p>
    <w:p>
      <w:r>
        <w:t>所以，纳税人要尽量保持正常的开票和纳税行为，避免出现上述情况，防止额度被下降。</w:t>
      </w:r>
    </w:p>
    <w:p>
      <w:r>
        <w:t>20. 额度不足时能主动申请调整吗？</w:t>
      </w:r>
    </w:p>
    <w:p>
      <w:r>
        <w:t xml:space="preserve"> 可以主动申请调整。如果系统自动调整后的额度仍然无法满足企业的开票需求（比如接到了大额订单，需要开具超过当前额度的发票），纳税人可以向主管税务机关申请人工调整额度。</w:t>
      </w:r>
    </w:p>
    <w:p>
      <w:r>
        <w:t>一是登录电子税务局，在【我要办税】-【发票使用】-【数电发票额度调整申请】模块，上传准备好的材料，提交申请；二是携带材料到主管税务机关的办税大厅，现场提交申请。</w:t>
      </w:r>
    </w:p>
    <w:p>
      <w:r>
        <w:t>税务机关审核：税务机关收到申请后，会根据纳税人的风险程度（比如是否有欠税、是否有虚开发票嫌疑等）、经营需求（订单合同是否真实有效、业务是否合理）、纳税信用级别等因素进行审核。</w:t>
      </w:r>
    </w:p>
    <w:p>
      <w:r>
        <w:t>21. 辅导期一般纳税人调整额度需预缴增值税吗？</w:t>
      </w:r>
    </w:p>
    <w:p>
      <w:r>
        <w:t>辅导期一般纳税人因为还处于税务机关的辅导管理阶段，在调整数电发票开具金额总额度时，需要预缴增值税，具体预缴规则如下：</w:t>
      </w:r>
    </w:p>
    <w:p>
      <w:r>
        <w:t>预缴情形：辅导期一般纳税人在当月首次申请人工调整额度，或者在当月第二次领用增值税专用发票（包括数电版专用发票和传统专用发票）时，需要预缴增值税。</w:t>
      </w:r>
    </w:p>
    <w:p>
      <w:r>
        <w:t>预缴金额计算：预缴金额按照纳税人已开具增值税专用发票的销售额（不含税）的3%计算。比如，某辅导期一般纳税人当月已经开具了100万元（不含税）的专用发票，首次申请调整额度时，需要预缴100×3%=3万元的增值税。</w:t>
      </w:r>
    </w:p>
    <w:p>
      <w:r>
        <w:t>22. 红冲数电发票后额度会恢复吗？</w:t>
      </w:r>
    </w:p>
    <w:p>
      <w:r>
        <w:t>红冲数电发票后，开具金额总额度是否恢复，需要根据红冲的时间和红冲的情形来判断，不能一概而论：</w:t>
      </w:r>
    </w:p>
    <w:p>
      <w:r>
        <w:t>当月红冲：如果在同一个自然月内开具了数电发票，然后又红冲了这张发票，那么红冲的金额会同步恢复到当月的开具金额总额度中。比如，当月额度是10万元，开具了一张5万元的数电发票，额度还剩5万元；之后红冲了这张5万元的发票，额度会恢复到10万元。</w:t>
      </w:r>
    </w:p>
    <w:p>
      <w:r>
        <w:t>跨月红冲：如果红冲的是上个月或之前月份开具的数电发票，那么红冲的金额不会恢复到当月的额度中。</w:t>
      </w:r>
    </w:p>
    <w:p>
      <w:r>
        <w:t>四、查验确认类：确保发票真实，用途不搞错</w:t>
      </w:r>
    </w:p>
    <w:p>
      <w:r>
        <w:t>数电发票开具后，无论是开票方还是受票方，都需要关注发票的真伪和用途确认问题。这一部分，我们就来解答大家在查验数电发票真伪、确认发票用途时遇到的常见问题。</w:t>
      </w:r>
    </w:p>
    <w:p>
      <w:r>
        <w:t>23. 如何查验数电发票的真伪？</w:t>
      </w:r>
    </w:p>
    <w:p>
      <w:r>
        <w:t>查验数电发票的真伪有两个官方渠道，操作都比较简单，大家可以根据自己的需求选择：</w:t>
      </w:r>
    </w:p>
    <w:p>
      <w:r>
        <w:t>1. 全国增值税发票查验平台：这是全国统一的发票查验平台，支持所有类型发票的查验，包括数电发票。具体操作步骤：</w:t>
      </w:r>
    </w:p>
    <w:p>
      <w:r>
        <w:t>打开浏览器，输入全国增值税发票查验平台的网址</w:t>
      </w:r>
      <w:r>
        <w:rPr>
          <w:rFonts w:hint="eastAsia"/>
          <w:lang w:eastAsia="zh-CN"/>
        </w:rPr>
        <w:t>，</w:t>
      </w:r>
      <w:r>
        <w:t>首次使用该平台时，需要按照平台提示安装根证书（根证书是用于验证平台安全性和发票信息真实性的，必须安装，否则无法正常查验）。安装完成后，刷新页面即可开始查验。</w:t>
      </w:r>
    </w:p>
    <w:p>
      <w:r>
        <w:t>在查验页面输入数电发票的相关信息，包括发票代码、发票号码、开票日期、开具金额（不含税）、验证码等（这些信息都可以在数电发票的PDF或OFD格式文件中找到）。</w:t>
      </w:r>
    </w:p>
    <w:p>
      <w:r>
        <w:t>输入完成后，点击“查验”按钮，平台会显示查验结果，包括发票的全量信息（购买方信息、销售方信息、项目信息、金额、税率等），如果显示“查验通过”，说明发票是真实有效的；如果显示“查验失败”，说明发票可能是伪造的，需要进一步核实。</w:t>
      </w:r>
    </w:p>
    <w:p>
      <w:r>
        <w:t>2. 电子税务局税务数字账户：通过电子税务局查验数电发票，更适合企业用户，尤其是需要频繁查验发票的纳税人。具体操作步骤：</w:t>
      </w:r>
    </w:p>
    <w:p>
      <w:r>
        <w:t>登录当地电子税务局，进入【税务数字账户】模块（通常在【我要办税】栏目中）。</w:t>
      </w:r>
    </w:p>
    <w:p>
      <w:r>
        <w:t>在【税务数字账户】中找到【发票查验】模块，点击进入。</w:t>
      </w:r>
    </w:p>
    <w:p>
      <w:r>
        <w:t>选择“数电发票查验”，输入发票的关键信息（如发票号码、开票日期、金额等），或者直接上传数电发票的XML格式文件（系统会自动读取发票信息，无需手动输入）。</w:t>
      </w:r>
    </w:p>
    <w:p>
      <w:r>
        <w:t>点击“查验”，系统会快速反馈查验结果，显示发票是否真实有效。</w:t>
      </w:r>
    </w:p>
    <w:p>
      <w:r>
        <w:t>这两个渠道都是官方认可的，查验结果具有法律效力，大家可以放心使用。</w:t>
      </w:r>
    </w:p>
    <w:p>
      <w:r>
        <w:t>24. 单张查验和批量查验有什么区别？</w:t>
      </w:r>
    </w:p>
    <w:p>
      <w:r>
        <w:t>在查验数电发票时，系统提供了单张查验和批量查验两种方式，它们的主要区别在于查验结果的展示内容和适用场景：</w:t>
      </w:r>
    </w:p>
    <w:p>
      <w:r>
        <w:t>- 单张查验：</w:t>
      </w:r>
    </w:p>
    <w:p>
      <w:r>
        <w:t>- 结果展示：单张查验会详细展示数电发票的全量信息，包括购买方名称、纳税人识别号、销售方名称、纳税人识别号、项目名称、金额、税率、税额、开票日期、发票状态（正常、红冲等）、数字签名信息等，相当于把发票的所有内容都呈现出来，方便用户逐一核对每一项信息是否正确。</w:t>
      </w:r>
    </w:p>
    <w:p>
      <w:r>
        <w:t>- 批量查验：</w:t>
      </w:r>
    </w:p>
    <w:p>
      <w:r>
        <w:t>- 结果展示：批量查验不会展示发票的详细信息，只会显示每一张发票的“相符”或“不相符”的核验结果。如果是“相符”，说明发票信息与税务机关系统中的信息一致，是真实有效的；如果是“不相符”，说明发票信息可能存在篡改、伪造等问题，需要进一步核查。</w:t>
      </w:r>
    </w:p>
    <w:p>
      <w:r>
        <w:t>简单来说，单张查验更“细致”，批量查验更“高效”，大家可以根据实际需求选择合适的查验方式。</w:t>
      </w:r>
    </w:p>
    <w:p>
      <w:r>
        <w:t>25. 受票方需确认数电发票用途吗？</w:t>
      </w:r>
    </w:p>
    <w:p>
      <w:r>
        <w:t>需要确认。数电发票的用途确认是受票方的重要工作，尤其是对于需要使用发票进行抵扣增值税、申请出口退税、勾选成品油库存等业务的受票方，必须通过税务数字账户确认数电发票的用</w:t>
      </w:r>
      <w:r>
        <w:rPr>
          <w:rFonts w:hint="eastAsia"/>
          <w:lang w:val="en-US" w:eastAsia="zh-CN"/>
        </w:rPr>
        <w:t>途</w:t>
      </w:r>
      <w:r>
        <w:t>，否则无法正常办理相关业务。</w:t>
      </w:r>
    </w:p>
    <w:p>
      <w:r>
        <w:t>26. 发票用途确认错了能修改吗？</w:t>
      </w:r>
    </w:p>
    <w:p>
      <w:r>
        <w:t>可以修改。在实际操作中，受票方可能会因为疏忽，把数电发票的用途确认错了（比如本来应该用于抵扣增值税，却误确认为用于出口退税），遇到这种情况，不需要担心，是可以修改的</w:t>
      </w:r>
    </w:p>
    <w:p>
      <w:r>
        <w:t>具体修改方式是：受票方需要向主管税务机关提出申请，说明发票用途确认错误的原因，并提供相关证明材料（比如发票原件的PDF或OFD格式文件、业务合同复印件等，用于证明正确的用途应该是什么）。税务机关收到申请后，会对情况进行核实，确认确实是用途确认错误的，会在系统中为受票方更正或回退发票的用途确认数据。</w:t>
      </w:r>
    </w:p>
    <w:p>
      <w:r>
        <w:t>27. 开票方发起红冲后，受票方能再确认用途吗？</w:t>
      </w:r>
    </w:p>
    <w:p>
      <w:r>
        <w:t>开票方发起红冲申请后，受票方是否能再确认数电发票的用途，需要根据受票方之前是否确认过用途、是否入账，以及红冲的类型（全额红冲还是部分红冲）来判断：</w:t>
      </w:r>
    </w:p>
    <w:p>
      <w:r>
        <w:t>- 未确认用途且未入账：如果受票方还没有在税务数字账户中确认这张发票的用途，也没有将发票入账，那么当开票方发起红冲申请后，系统会自动锁定这张发票，受票方无法再确认用途。此时，受票方需要等待红冲流程完成，如果红冲完成，这张发票就会变为“红冲状态”，无法再使用；如果红冲流程作废（比如受票方拒绝红冲，或者超过72小时未确认），发票解锁后，受票方才能再确认用途。</w:t>
      </w:r>
    </w:p>
    <w:p>
      <w:r>
        <w:t>- 已入账且全额红冲：如果受票方已经将发票入账，并且开票方发起的是全额红冲，那么受票方无法再确认这张发票的用途，因为全额红冲后，这张发票的全部金额都会被冲减，已经没有使用价值了，即使之前没有确认用途，也不能再确认。</w:t>
      </w:r>
    </w:p>
    <w:p>
      <w:r>
        <w:t>- 已入账且部分红冲：如果受票方已经将发票入账，并且开票方发起的是部分红冲，那么受票方可以对发票中未被红冲的部分确认用途。比如，原发票金额是10万元，开票方红冲了3万元，那么受票方可以对剩下的7万元确认用途（比如用于抵扣增值税），红冲的3万元则不能再确认用途。</w:t>
      </w:r>
    </w:p>
    <w:p>
      <w:r>
        <w:t>所以，受票方在收到红冲通知后，要先查看自己是否已经确认过用途、是否入账，以及红冲的类型，再判断自己能否继续确认用途。</w:t>
      </w:r>
    </w:p>
    <w:p>
      <w:r>
        <w:t>28. 数电发票可以多次查验吗？</w:t>
      </w:r>
    </w:p>
    <w:p>
      <w:r>
        <w:t>可以多次查验。无论是通过全国增值税发票查验平台，还是通过电子税务局的税务数字账户，都支持对同一张数电发票进行多次查验，没有查验次数的限制。</w:t>
      </w:r>
    </w:p>
    <w:p>
      <w:r>
        <w:t>而且，在电子税务局的税务数字账户中，不仅可以多次查验发票，还能查询这张发票的所有查验记录和状态变化。比如，某张数电发票在3月1日被查验过一次，3月5日又被查验过一次，在税务数字账户中可以看到这两次查验的时间、查验人、查验结果（相符或不相符）；如果这张发票后来被红冲了，还能看到发票状态从“正常”变为“红冲”的时间和原因。所以，大家不用担心多次查验会有问题，有需要的话可以随时查验。</w:t>
      </w:r>
    </w:p>
    <w:p>
      <w:r>
        <w:t>五、查询管理类：快速找到你需要的发票信息</w:t>
      </w:r>
    </w:p>
    <w:p>
      <w:r>
        <w:t>在日常办税过程中，纳税人经常需要查询数电发票的开票数据、入账状态、冲红记录等信息。这一部分，我们就来讲解如何快速、准确地查询这些关键信息，帮助大家做好数电发票的管理工作。</w:t>
      </w:r>
    </w:p>
    <w:p>
      <w:r>
        <w:t>29. 税务数字账户能查询哪些开票数据？</w:t>
      </w:r>
    </w:p>
    <w:p>
      <w:r>
        <w:t>税务数字账户是数电发票管理的核心平台，里面整合了纳税人的全量开票数据，具体能查询到的信息包括五大类：</w:t>
      </w:r>
    </w:p>
    <w:p>
      <w:r>
        <w:t>- 发票领用存状态：可以查询企业当前拥有的数电发票和传统发票的领用情况、库存数量。- 期初库存数据：可以查询每个自然月初，企业的发票库存数量（主要针对传统发票）和数电发票开具金额总额度的初始金额。</w:t>
      </w:r>
    </w:p>
    <w:p>
      <w:r>
        <w:t>- 购进及退回份数：对于一些特殊发票（比如成品油发票、农产品收购发票），可以查询企业购进这些发票的份数，以及因为质量问题、业务取消等原因退回的份数。- 正数、废票、负数发票份数：可以分别查询当月开具的正数数电发票（正常的发票）、废票（传统发票的废票，数电发票没有废票，只有红冲发票）、负数数电发票（红冲发票）的份数和金额。-</w:t>
      </w:r>
    </w:p>
    <w:p>
      <w:r>
        <w:t>其他辅助数据：还可以查询发票的开具日期范围、购买方地域分布（比如哪些地区的客户收到了发票）、发票的项目类别分布（比如销售货物的发票有多少份、提供服务的发票有多少份）等辅助数据，这些数据可以帮助企业进行经营分析和财务统计。</w:t>
      </w:r>
    </w:p>
    <w:p>
      <w:r>
        <w:t>通过税务数字账户查询开票数据，不需要手动整理报表，系统会自动汇总和展示数据，非常方便。</w:t>
      </w:r>
    </w:p>
    <w:p>
      <w:r>
        <w:t>30. 如何查询数电发票的入账状态？</w:t>
      </w:r>
    </w:p>
    <w:p>
      <w:r>
        <w:t>企业收到数电发票后，需要知道这张发票是否已经入账，避免重复报销或漏报销。查询数电发票的入账状态，只需要通过电子税务局的税务数字账户就能完成，具体步骤如下：</w:t>
      </w:r>
    </w:p>
    <w:p>
      <w:r>
        <w:t xml:space="preserve"> 1. 登录电子税务局，进入【税务数字账户】模块。</w:t>
      </w:r>
    </w:p>
    <w:p>
      <w:r>
        <w:t>2. 在【税务数字账户】中找到【全量发票查询】模块，点击进入。</w:t>
      </w:r>
    </w:p>
    <w:p>
      <w:r>
        <w:t>3. 在查询条件中，输入数电发票的关键信息，比如发票号码、开票日期、购买方名称（自己企业的名称）等，然后点击“查询”按钮。</w:t>
      </w:r>
    </w:p>
    <w:p>
      <w:r>
        <w:t>4. 系统会显示符合条件的数电发票列表，找到需要查询的那张发票，点击发票号码或“查看详情”按钮，进入发票详情页面。</w:t>
      </w:r>
    </w:p>
    <w:p>
      <w:r>
        <w:t>5. 在发票详情页面中，会明确标注这张发票的“入账状态”，通常包括“已入账”“未入账”“入账中”三种状态：</w:t>
      </w:r>
    </w:p>
    <w:p>
      <w:r>
        <w:t>- “已入账”：表示这张发票已经被企业的财务系统录入，完成了入账手续。</w:t>
      </w:r>
    </w:p>
    <w:p>
      <w:r>
        <w:t>- “未入账”：表示这张发票还没有被录入财务系统，没有入账。</w:t>
      </w:r>
    </w:p>
    <w:p>
      <w:r>
        <w:t>- “入账中”：表示这张发票正在被录入财务系统，入账手续还没有完成。</w:t>
      </w:r>
    </w:p>
    <w:p>
      <w:r>
        <w:t>同时，在发票详情页面中，还能查看这张发票的下载次数（被下载了多少次，防止被他人恶意下载）、打印次数（被打印了多少次，用于报销的纸质版可能会打印多次）等信息，帮助企业做好发票的管理和风控。</w:t>
      </w:r>
    </w:p>
    <w:p>
      <w:r>
        <w:t>31. 数电发票的冲红记录在哪里查询？</w:t>
      </w:r>
    </w:p>
    <w:p>
      <w:r>
        <w:t>查询数电发票的冲红记录，同样可以通过电子税务局的【全量发票查询】模块，具体操作步骤如下：</w:t>
      </w:r>
    </w:p>
    <w:p>
      <w:r>
        <w:t>1. 登录电子税务局，进入【税务数字账户】-【全量发票查询】模块。</w:t>
      </w:r>
    </w:p>
    <w:p>
      <w:r>
        <w:t>2. 输入需要查询冲红记录的数电发票的关键信息（如发票号码、开票日期等），点击“查询”，找到这张发票。</w:t>
      </w:r>
    </w:p>
    <w:p>
      <w:r>
        <w:t>3. 在发票列表中，找到这张发票后，会看到有一个“冲红台账”的链接或按钮，点击进入。</w:t>
      </w:r>
    </w:p>
    <w:p>
      <w:r>
        <w:t>4. 在“冲红台账”页面中，会详细展示这张数电发票的所有冲红记录</w:t>
      </w:r>
    </w:p>
    <w:p>
      <w:r>
        <w:t>如果一张数电发票有多次红冲记录（比如第一次部分红冲，后来又进行了一次部分红冲），所有的红冲记录都会在“冲红台账”中展示，方便企业追溯红冲历史。</w:t>
      </w:r>
    </w:p>
    <w:p>
      <w:r>
        <w:t>32. 如何查询企业的剩余开票额度？</w:t>
      </w:r>
    </w:p>
    <w:p>
      <w:r>
        <w:t>企业在开具数电发票前，需要知道当前还剩多少开票额度，避免超额开票。查询企业的剩余开票额度，有两种简单的方式：</w:t>
      </w:r>
    </w:p>
    <w:p>
      <w:r>
        <w:t>1. 通过【开票业务】模块查询（推荐）：</w:t>
      </w:r>
    </w:p>
    <w:p>
      <w:r>
        <w:t>- 登录电子税务局，进入【我要办税】-【开票业务】模块。</w:t>
      </w:r>
    </w:p>
    <w:p>
      <w:r>
        <w:t>- 在【开票业务】模块的首页，会有一个“开票情况概览”区域，在这个区域中，会明确显示“当前可用发票额度”，也就是剩余的开票额度。同时，还会显示“本月已使用额度”“本月总额度”等信息，方便企业了解额度的使用情况。比如，显示“本月总额度20万元，已使用12万元，当前可用发票额度8万元”。</w:t>
      </w:r>
    </w:p>
    <w:p>
      <w:r>
        <w:t>- 这种方式查询最直接，不需要进入多个模块，登录开票业务模块就能看到。</w:t>
      </w:r>
    </w:p>
    <w:p>
      <w:r>
        <w:t>2. 通过【税务数字账户】查询：</w:t>
      </w:r>
    </w:p>
    <w:p>
      <w:r>
        <w:t>- 登录电子税务局，进入【税务数字账户】模块。</w:t>
      </w:r>
    </w:p>
    <w:p>
      <w:r>
        <w:t>- 在【税务数字账户】中找到【额度查询】模块（有些地区可能叫“开票额度查询”），点击进入。</w:t>
      </w:r>
    </w:p>
    <w:p>
      <w:r>
        <w:t>- 系统会显示企业本月的数电发票开具金额总额度、已使用额度、剩余额度等详细信息，还会显示额度的调整记录（比如什么时候自动上调了额度，什么时候申请了人工调整）。</w:t>
      </w:r>
    </w:p>
    <w:p>
      <w:r>
        <w:t>无论通过哪种方式查询，剩余开票额度都是实时更新的，开具一张发票后，剩余额度会立即减少相应的金额；红冲当月发票后，剩余额度会立即增加相应的金额。</w:t>
      </w:r>
    </w:p>
    <w:p>
      <w:r>
        <w:t>33. 已开具的数电发票能重新下载吗？</w:t>
      </w:r>
    </w:p>
    <w:p>
      <w:r>
        <w:t>可以重新下载。有时候，企业可能会因为电脑故障、文件丢失等原因，找不到之前开具的数电发票的电子版文件，这时候不需要重新开具发票，只需要通过税务数字账户重新下载即可，具体步骤如下：</w:t>
      </w:r>
    </w:p>
    <w:p>
      <w:r>
        <w:t>1. 登录电子税务局，进入【税务数字账户】模块。</w:t>
      </w:r>
    </w:p>
    <w:p>
      <w:r>
        <w:t>2. 找到【全量发票查询】模块，输入已开具数电发票的关键信息（如发票号码、开票日期、销售方名称（自己企业的名称）等），点击“查询”。</w:t>
      </w:r>
    </w:p>
    <w:p>
      <w:r>
        <w:t>3. 在查询结果中找到需要重新下载的数电发票，点击发票号码或“下载”按钮。</w:t>
      </w:r>
    </w:p>
    <w:p>
      <w:r>
        <w:t>六、归档存储类：合规保存，避免风险</w:t>
      </w:r>
    </w:p>
    <w:p>
      <w:r>
        <w:t>数电发票的归档存储是企业税务合规管理的重要环节，保存不当可能会导致税务风险。这一部分，我们就来解答大家在数电发票归档存储方面的常见问题，告诉大家如何合规保存数电发票。</w:t>
      </w:r>
    </w:p>
    <w:p>
      <w:r>
        <w:t>34. 数电发票需要打印归档吗？</w:t>
      </w:r>
    </w:p>
    <w:p>
      <w:r>
        <w:t>很多企业习惯了纸质发票的归档方式，以为数电发票也需要打印出来归档，但实际上，数电发票不强</w:t>
      </w:r>
      <w:r>
        <w:rPr>
          <w:rFonts w:hint="eastAsia"/>
          <w:lang w:val="en-US" w:eastAsia="zh-CN"/>
        </w:rPr>
        <w:t>制</w:t>
      </w:r>
      <w:r>
        <w:t>要求打印归档。</w:t>
      </w:r>
    </w:p>
    <w:p>
      <w:r>
        <w:t>根据国家税务总局的规定，数电发票的归档可以采用电子归档的方式，不需要必须打印成纸质版。但有一个关键要求：必须保存含有数字签名的XML格式文件。因为XML格式文件包含了数电发票的全量数字信息，包括税务机关的数字签名，是证明发票真实性和完整性的核心依据。</w:t>
      </w:r>
    </w:p>
    <w:p>
      <w:r>
        <w:t>35. 仅保存PDF/OFD格式能作为归档依据吗？</w:t>
      </w:r>
    </w:p>
    <w:p>
      <w:r>
        <w:t>不能。虽然PDF格式和OFD格式的数电发票文件也包含了发票的票面信息，并且可以打印成纸质版，但它们不能单独作为数电发票的归档依据，必须与原始的XML格式文件一同保存，才能合规。</w:t>
      </w:r>
    </w:p>
    <w:p>
      <w:r>
        <w:t>原因主要有两个：</w:t>
      </w:r>
    </w:p>
    <w:p>
      <w:r>
        <w:t>- 数字签名完整性：数电发票的XML格式文件中包含了税务机关颁发的数字签名，这个数字签名是唯一的，能够确保发票信息在传输和存储过程中没有被篡改。而PDF格式和OFD格式的文件，虽然也可能包含数字签名，但这个签名是基于XML格式文件生成的，属于“二次签名”，不能完全替代XML格式文件中的原始数字签名。税务机关在核查发票归档情况时，主要认可XML格式文件中的原始数字签名。所以，企业在归档数电发票时，即使已经保存了PDF或OFD格式文件，也必须同时保存XML格式文件，不能只保存PDF或OFD格式文件。</w:t>
      </w:r>
    </w:p>
    <w:p>
      <w:r>
        <w:t>36. 如何避免数电发票重复报销？</w:t>
      </w:r>
    </w:p>
    <w:p>
      <w:r>
        <w:t>数电发票因为可以多次下载和打印，很容易出现重复报销的问题（比如一张发票被多次打印，多次提交报销）。为了避免这种情况，企业可以通过税务数字账户的“入账标识”功能来实现防重复管理，具体操作方法如下：</w:t>
      </w:r>
    </w:p>
    <w:p>
      <w:r>
        <w:t>1. 财务人员在收到数电发票后，首先登录电子税务局的税务数字账户，查询这张发票的入账状态（前面已经讲过查询方法），确认是否已经“未入账”。</w:t>
      </w:r>
    </w:p>
    <w:p>
      <w:r>
        <w:t>2. 如果发票是“未入账”状态，财务人员在完成报销审核，确认可以报销后，在【全量发票查询】模块中找到这张发票，点击“标记入账”按钮。</w:t>
      </w:r>
    </w:p>
    <w:p>
      <w:r>
        <w:t>3. 在“标记入账”页面中，填写入账日期、入账凭证号码（比如记账凭证的编号）等信息，然后点击“确认”按钮，完成入账标识的添加。</w:t>
      </w:r>
    </w:p>
    <w:p>
      <w:r>
        <w:t>4. 一旦添加了入账标识，系统会将这张发票的入账状态改为“已入账”，并且会记录入账的凭证号码和日期。如果后续有人再拿着这张发票的纸质版或电子版申请报销，财务人员再次查询发票的入账状态时，会看到“已入账”的标识，以及对应的入账凭证号码，就能判断出这张发票已经报销过，避免重复报销。</w:t>
      </w:r>
    </w:p>
    <w:p>
      <w:r>
        <w:t>37. 数电发票丢失或损毁了怎么办？</w:t>
      </w:r>
    </w:p>
    <w:p>
      <w:r>
        <w:t>数电发票的“丢失或损毁”，主要是指XML格式文件、PDF格式文件或OFD格式文件丢失，或者存储这些文件的电脑、U盘等设备损坏，导致无法读取文件。遇到这种情况，不需要担心，因为可以通过电子税务局重新获取数电发票，具体处理步骤如下：</w:t>
      </w:r>
    </w:p>
    <w:p>
      <w:r>
        <w:t>1. 登录电子税务局，进入【我要办税】模块。</w:t>
      </w:r>
    </w:p>
    <w:p>
      <w:r>
        <w:t>2. 在【我要办税】中找到【综合信息报告】模块，点击进入。</w:t>
      </w:r>
    </w:p>
    <w:p>
      <w:r>
        <w:t>3. 在【综合信息报告】中找到【发票遗失、损毁报告】模块，点击进入。</w:t>
      </w:r>
    </w:p>
    <w:p>
      <w:r>
        <w:t>4. 在报告页面中，选择“数电发票”类型，然后填写遗失或损毁的数电发票的关键信息，包括发票号码、开票日期、销售方名称、金额等；同时，选择“遗失”或“损毁”的类型，并简要说明原因（比如“电脑故障导致文件丢失”“U盘损坏导致文件无法读取”等）。</w:t>
      </w:r>
    </w:p>
    <w:p>
      <w:r>
        <w:t>5. 填写完成后，点击“提交”按钮，将报告提交给主管税务机关。</w:t>
      </w:r>
    </w:p>
    <w:p>
      <w:r>
        <w:t>6. 税务机关收到报告后，会在系统中核实这张数电发票的信息，确认无误后，会允许纳税人重新下载这张发票的XML、PDF、OFD格式文件。</w:t>
      </w:r>
    </w:p>
    <w:p>
      <w:r>
        <w:t>7. 纳税人在报告提交成功后，回到【税务数字账户】-【全量发票查询】模块，找到这张发票，就能重新下载文件，恢复数电发票的存储。</w:t>
      </w:r>
    </w:p>
    <w:p>
      <w:r>
        <w:t>需要注意的是，如果数电发票的纸质打印件丢失，不需要提交【发票遗失、损毁报告】，因为纸质打印件不是必须归档的，只要重新下载文件并打印即可。只有当电子文件丢失或损毁时，才需要提交报告。</w:t>
      </w:r>
    </w:p>
    <w:p>
      <w:r>
        <w:t>七、特殊情形类：解决特定业务的数电发票问题</w:t>
      </w:r>
    </w:p>
    <w:p>
      <w:r>
        <w:t>除了前面讲的通用问题，还有一些特定行业、特定业务的数电发票使用问题，这一部分，我们就来解答这些特殊情形下的疑问，帮助相关企业解决实际操作难题。</w:t>
      </w:r>
    </w:p>
    <w:p>
      <w:pPr>
        <w:rPr>
          <w:rFonts w:hint="eastAsia" w:eastAsia="宋体"/>
          <w:lang w:eastAsia="zh-CN"/>
        </w:rPr>
      </w:pPr>
      <w:r>
        <w:t>38.农产品收购发票的数电票如何红冲？</w:t>
      </w:r>
    </w:p>
    <w:p>
      <w:r>
        <w:t>农产品收购发票因为涉及农业生产者销售自产农产品，业务比较特殊，其数电票的红冲流程与普通数电发票有所不同：无论受票方（这里的受票方通常是农业生产者，很多时候没有税务登记，无法确认发票用途）是否确认发票用途，都由开票方（收购农产品的企业）直接发起红冲流程，不需要受票方确认。</w:t>
      </w:r>
    </w:p>
    <w:p>
      <w:r>
        <w:t>具体红冲步骤如下：</w:t>
      </w:r>
    </w:p>
    <w:p>
      <w:r>
        <w:t>1. 开票方登录电子税务局，进入【开票业务】-【红字发票开具】模块。</w:t>
      </w:r>
    </w:p>
    <w:p>
      <w:r>
        <w:t>2. 在【红字发票开具】模块中，选择“农产品收购数电发票”类型，然后输入需要红冲的农产品收购数电发票的号码、开票日期等信息，点击“查询”。</w:t>
      </w:r>
    </w:p>
    <w:p>
      <w:r>
        <w:t>3. 系统会显示这张发票的信息，确认无误后，点击“发起红冲”按钮。</w:t>
      </w:r>
    </w:p>
    <w:p>
      <w:r>
        <w:t>4. 在红冲原因中，选择合适的原因，比如“收购的农产品质量不合格，取消收购”“开票金额有误，需要调整”等，并填写红冲金额（可以是全额红冲，也可以是部分红冲，农产品收购数电发票支持部分红冲）。</w:t>
      </w:r>
    </w:p>
    <w:p>
      <w:r>
        <w:t>5. 填写完成后，点击“确认”按钮，系统会直接生成红字农产品收购数电发票，不需要等待受票方确认。</w:t>
      </w:r>
    </w:p>
    <w:p>
      <w:r>
        <w:t>6. 红冲完成后，开票方可以在【全量发票查询】模块中查看红冲记录，同时，红冲的金额会按照前面讲的额度恢复规则，恢复到当月的开具金额总额度中（如果是当月红冲）。</w:t>
      </w:r>
    </w:p>
    <w:p>
      <w:r>
        <w:t>需要注意的是，发起红冲前，开票方要确保红冲原因真实合理，并且有相关的证明材料（比如农产品退回的收据、质量检测报告等），以备税务机关核查。</w:t>
      </w:r>
    </w:p>
    <w:p>
      <w:r>
        <w:t>39. 铁路电子客票数电票怎么开具？</w:t>
      </w:r>
    </w:p>
    <w:p>
      <w:r>
        <w:t>目前，部分地区已经开始试点铁路电子客票的数电票开具，乘客乘坐火车后，可以开具数电版的铁路电子客票，用于报销。开具铁路电子客票数电票，不需要到火车站窗口办理，通过铁路12306APP就能完成，具体步骤如下：</w:t>
      </w:r>
    </w:p>
    <w:p>
      <w:r>
        <w:t>1. 打开铁路12306APP，登录自己的账号（需要与购票时使用的账号一致）。</w:t>
      </w:r>
    </w:p>
    <w:p>
      <w:r>
        <w:t>2. 在APP首页点击【我的】，进入个人中心页面。</w:t>
      </w:r>
    </w:p>
    <w:p>
      <w:r>
        <w:t>3. 在个人中心页面中，找到【电子发票】选项，点击进入。</w:t>
      </w:r>
    </w:p>
    <w:p>
      <w:r>
        <w:t>4. 在【电子发票】页面中，系统会显示近期购买的、尚未开具发票的铁路电子客票订单，找到需要开具数电票的订单，点击“开具发票”按钮。</w:t>
      </w:r>
    </w:p>
    <w:p>
      <w:r>
        <w:t>5. 在开具发票页面中，需要填写购买方信息（如果是个人报销，填写个人姓名和身份证号；如果是企业报销，填写企业名称和纳税人识别号），确认发票的金额和项目名称（通常是“铁路旅客运输服务”）。</w:t>
      </w:r>
    </w:p>
    <w:p>
      <w:r>
        <w:t>6. 填写完成后，选择发票格式（支持PDF格式和XML格式，建议同时选择，方便归档），然后点击“提交”按钮。</w:t>
      </w:r>
    </w:p>
    <w:p>
      <w:r>
        <w:t>7. 系统会提示发票开具成功，点击“下载发票”按钮，可以下载PDF和XML格式的数电票文件；也可以选择“发送至邮箱”，将发票文件发送到指定的邮箱中，方便后续打印和归档。</w:t>
      </w:r>
    </w:p>
    <w:p>
      <w:r>
        <w:t>需要注意的是，铁路电子客票数电票的开具时间通常有一定限制，一般是在乘车日期后的30天内开具，超过30天可能无法在线开具，需要到火车站的人工窗口申请开具。所以，乘客</w:t>
      </w:r>
      <w:r>
        <w:rPr>
          <w:rFonts w:hint="eastAsia"/>
          <w:lang w:val="en-US" w:eastAsia="zh-CN"/>
        </w:rPr>
        <w:t>要</w:t>
      </w:r>
      <w:r>
        <w:t>及时开具发票，避免超过期限。</w:t>
      </w:r>
    </w:p>
    <w:p>
      <w:r>
        <w:t>40. 跨平台开具的发票能在电票平台红冲吗？</w:t>
      </w:r>
    </w:p>
    <w:p>
      <w:r>
        <w:t>跨平台开具的发票，是指购销双方中有一方使用电票平台（电子税务局开票业务模块）开具发票，另一方使用传统的增值税发票管理系统开具发票的情况。这种情况下，能否在电票平台红冲发票</w:t>
      </w:r>
    </w:p>
    <w:p>
      <w:r>
        <w:t>总的来说，跨平台开具的发票红冲，核心原则是“在哪开，在哪冲”，尽量在原始开具系统中发起红冲流程，避免跨系统操作导致流程受阻。</w:t>
      </w:r>
    </w:p>
    <w:p>
      <w:r>
        <w:t>直播收尾：助力企业轻松办税</w:t>
      </w:r>
    </w:p>
    <w:p>
      <w:r>
        <w:t>各位纳税人、缴费人，以上就是今天关于数电发票40个高频问题的详细解答。从基础认知到开具操作，从额度管理到查验归档，再到特殊情形处理，我们几乎覆盖了数电发票使用的全流程。希望通过今天的直播，能帮助大家解决在实际操作中遇到的疑问，让大家能更轻松、更合规地使用数电发票。</w:t>
      </w:r>
    </w:p>
    <w:p>
      <w:r>
        <w:t>直播结束后，大家如果还有新的问题，随时可以登录电子税务局的【税务数字账户】查看相关操作指南，或者拨打12366纳税服务热线，也可以直接到主管税务机关的办税大厅咨询。税务机关会持续为大家提供优质的服务，助力企业更好地适应税收数字化改革，享受数电发票带来的便利。</w:t>
      </w:r>
    </w:p>
    <w:p>
      <w:r>
        <w:t>最后，感谢大家今天的观看和参与，我们下期直播再见！</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VjYTljMTUwN2M0ZjJiMTI2ZjdkMzlmZjI2NGYzMDIifQ=="/>
  </w:docVars>
  <w:rsids>
    <w:rsidRoot w:val="00000000"/>
    <w:rsid w:val="01EA636A"/>
    <w:rsid w:val="0D1644B7"/>
    <w:rsid w:val="0E6F42D9"/>
    <w:rsid w:val="1CE1063D"/>
    <w:rsid w:val="28795BCE"/>
    <w:rsid w:val="49415E3C"/>
    <w:rsid w:val="68451B6B"/>
    <w:rsid w:val="686314D3"/>
    <w:rsid w:val="6B6641ED"/>
    <w:rsid w:val="78760DAF"/>
    <w:rsid w:val="7FFC474A"/>
  </w:rsids>
  <m:mathPr>
    <m:mathFont m:val="Cambria Math"/>
    <m:brkBin m:val="before"/>
    <m:brkBinSub m:val="--"/>
    <m:smallFrac m:val="1"/>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2"/>
      <w:lang w:val="en-US" w:eastAsia="zh-CN" w:bidi="ar-SA"/>
    </w:rPr>
  </w:style>
  <w:style w:type="character" w:default="1" w:styleId="3">
    <w:name w:val="Default Paragraph Font"/>
    <w:uiPriority w:val="1"/>
  </w:style>
  <w:style w:type="table" w:default="1" w:styleId="2">
    <w:name w:val="Normal Table"/>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12</Pages>
  <Words>20230</Words>
  <Characters>20622</Characters>
  <Paragraphs>493</Paragraphs>
  <TotalTime>262</TotalTime>
  <ScaleCrop>false</ScaleCrop>
  <LinksUpToDate>false</LinksUpToDate>
  <CharactersWithSpaces>20997</CharactersWithSpaces>
  <Application>WPS Office_12.1.0.16910_F1E327BC-269C-435d-A152-05C5408002CA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2025-10-27T02:15:00Z</dcterms:created>
  <dc:creator>PFZM10</dc:creator>
  <cp:lastModifiedBy>Cobblepot。</cp:lastModifiedBy>
  <dcterms:modified xsi:type="dcterms:W3CDTF">2025-10-27T07:17:56Z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4de78b1a3ad4410ea1d3cb3e51a1b55d_21</vt:lpwstr>
  </property>
  <property fmtid="{D5CDD505-2E9C-101B-9397-08002B2CF9AE}" pid="3" name="KSOProductBuildVer">
    <vt:lpwstr>2052-12.1.0.16910</vt:lpwstr>
  </property>
</Properties>
</file>