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07E9CD">
      <w:pPr>
        <w:rPr>
          <w:rFonts w:hint="eastAsia"/>
          <w:lang w:eastAsia="zh-CN"/>
        </w:rPr>
      </w:pPr>
      <w:r>
        <w:rPr>
          <w:rFonts w:hint="eastAsia"/>
          <w:lang w:eastAsia="zh-CN"/>
        </w:rPr>
        <w:t>问我公司是按季申报的增值税小规模纳税人，在2025年3月份销售货物取得收入20万元,请问能够要享受减按1%征收增值税的政策，是否必须追回已经开具的征收率为3%的专用发票呢?</w:t>
      </w:r>
    </w:p>
    <w:p w14:paraId="1646EBD6">
      <w:pPr>
        <w:rPr>
          <w:rFonts w:hint="eastAsia"/>
          <w:lang w:eastAsia="zh-CN"/>
        </w:rPr>
      </w:pPr>
      <w:r>
        <w:rPr>
          <w:rFonts w:hint="eastAsia"/>
          <w:lang w:eastAsia="zh-CN"/>
        </w:rPr>
        <w:t>根据有关规定，增值税小规模纳税人月销售额不超过10万元，以1个季度为1个纳税期的，季度销售额不超过30万元，是免征增值税的，同时应就该笔销售收入，开具免税发票。</w:t>
      </w:r>
    </w:p>
    <w:p w14:paraId="24B80088">
      <w:pPr>
        <w:rPr>
          <w:rFonts w:hint="eastAsia"/>
          <w:lang w:eastAsia="zh-CN"/>
        </w:rPr>
      </w:pPr>
      <w:r>
        <w:rPr>
          <w:rFonts w:hint="eastAsia"/>
          <w:lang w:eastAsia="zh-CN"/>
        </w:rPr>
        <w:t>问那如果是客户要求,这位纳税人是否可以就部分业务放弃免税，开具增值税专用发票呢？</w:t>
      </w:r>
    </w:p>
    <w:p w14:paraId="227AF921">
      <w:pPr>
        <w:rPr>
          <w:rFonts w:hint="eastAsia"/>
          <w:lang w:eastAsia="zh-CN"/>
        </w:rPr>
      </w:pPr>
    </w:p>
    <w:p w14:paraId="63535377">
      <w:pPr>
        <w:rPr>
          <w:rFonts w:hint="eastAsia"/>
          <w:lang w:eastAsia="zh-CN"/>
        </w:rPr>
      </w:pPr>
      <w:r>
        <w:rPr>
          <w:rFonts w:hint="eastAsia"/>
          <w:lang w:eastAsia="zh-CN"/>
        </w:rPr>
        <w:t>根据有关规定，小规模纳税人适用月销售额10万元以下免征增值税的政策，可就该笔销售收入，选择放弃免税，并开具增值税专用发票。</w:t>
      </w:r>
    </w:p>
    <w:p w14:paraId="525BF5D9">
      <w:pPr>
        <w:rPr>
          <w:rFonts w:hint="eastAsia"/>
          <w:lang w:eastAsia="zh-CN"/>
        </w:rPr>
      </w:pPr>
      <w:r>
        <w:rPr>
          <w:rFonts w:hint="eastAsia"/>
          <w:lang w:eastAsia="zh-CN"/>
        </w:rPr>
        <w:t>问那在税率的选择上有什么要求吗?</w:t>
      </w:r>
    </w:p>
    <w:p w14:paraId="59BBA98F">
      <w:pPr>
        <w:rPr>
          <w:rFonts w:hint="eastAsia"/>
          <w:lang w:eastAsia="zh-CN"/>
        </w:rPr>
      </w:pPr>
    </w:p>
    <w:p w14:paraId="5419AFD0">
      <w:pPr>
        <w:rPr>
          <w:rFonts w:hint="eastAsia"/>
          <w:lang w:eastAsia="zh-CN"/>
        </w:rPr>
      </w:pPr>
      <w:r>
        <w:rPr>
          <w:rFonts w:hint="eastAsia"/>
          <w:lang w:eastAsia="zh-CN"/>
        </w:rPr>
        <w:t>您可以根据实际经营需要，开具相应征收率的增值税专用发票。减按1%征收增值税的，应按照1%开具增值税发票。</w:t>
      </w:r>
    </w:p>
    <w:p w14:paraId="1B1ED5DD">
      <w:pPr>
        <w:rPr>
          <w:rFonts w:hint="eastAsia"/>
          <w:lang w:eastAsia="zh-CN"/>
        </w:rPr>
      </w:pPr>
      <w:r>
        <w:rPr>
          <w:rFonts w:hint="eastAsia"/>
          <w:lang w:eastAsia="zh-CN"/>
        </w:rPr>
        <w:t>问如果是经营摩托车销售的小规模纳税人，月销售额不到10万元,请问还能开具免税的增值税专用发票吗?</w:t>
      </w:r>
    </w:p>
    <w:p w14:paraId="2A159705">
      <w:pPr>
        <w:rPr>
          <w:rFonts w:hint="eastAsia"/>
          <w:lang w:eastAsia="zh-CN"/>
        </w:rPr>
      </w:pPr>
    </w:p>
    <w:p w14:paraId="6FD55F4D">
      <w:pPr>
        <w:rPr>
          <w:rFonts w:hint="eastAsia"/>
          <w:lang w:eastAsia="zh-CN"/>
        </w:rPr>
      </w:pPr>
      <w:r>
        <w:rPr>
          <w:rFonts w:hint="eastAsia"/>
          <w:lang w:eastAsia="zh-CN"/>
        </w:rPr>
        <w:t>《财政部税务总局关于增值税小规模纳税人减免增值税政策的公告》第一条规定，上面明确表示对月销售额10万元以下（含本数）的增值税小规模纳税人，免征增值税。也就是说小规模纳税人销售机动车，可以按上述规定享受免税的政策，来开具左上角有“机动车”字样、税率栏为“免税”的增值税专用发票。　</w:t>
      </w:r>
    </w:p>
    <w:p w14:paraId="1672E6ED">
      <w:pPr>
        <w:rPr>
          <w:rFonts w:hint="eastAsia"/>
          <w:lang w:eastAsia="zh-CN"/>
        </w:rPr>
      </w:pPr>
      <w:r>
        <w:rPr>
          <w:rFonts w:hint="eastAsia"/>
          <w:lang w:eastAsia="zh-CN"/>
        </w:rPr>
        <w:t>问如果属于按季申报的个体工商户在2025年3月5日，自行开具了1张征收率为3%的增值税专用发票,提供给下游客户用于抵扣进项税额，尚未申报纳税。请问对于这笔销售收入，如果要享受减按1%征收增值税的政策，是否必须追回已经开具的征收率为3%的专用发票呢?</w:t>
      </w:r>
    </w:p>
    <w:p w14:paraId="441E963E">
      <w:pPr>
        <w:rPr>
          <w:rFonts w:hint="eastAsia"/>
          <w:lang w:eastAsia="zh-CN"/>
        </w:rPr>
      </w:pPr>
    </w:p>
    <w:p w14:paraId="1B6D53D4">
      <w:pPr>
        <w:rPr>
          <w:rFonts w:hint="eastAsia"/>
          <w:lang w:eastAsia="zh-CN"/>
        </w:rPr>
      </w:pPr>
      <w:r>
        <w:rPr>
          <w:rFonts w:hint="eastAsia"/>
          <w:lang w:eastAsia="zh-CN"/>
        </w:rPr>
        <w:t>根据《财政部税务总局关于增值税小规模纳税人减免增值税政策的公告》的第二条规定，增值税小规模纳税人适用3%征收率的应税销售收入，应该减按1%征收率来征收增值税。所以您取得适用3%征收率的应税销售收入，可以享受减按1%的征收率征收增值税的政策。但是增值税专用发票具有抵扣功能，如果您已向购买方开具3%征收率的增值税专用发票，应该在增值税专用发票全部联次追回，并予以作废或者按规定开具红字专用发票之后，才可就此笔业务来适用减征增值税政策。否则的话，需要就已开具增值税专用发票的应税销售收入，按3%征收率来申报缴纳增值税。</w:t>
      </w:r>
    </w:p>
    <w:p w14:paraId="1E675E6F">
      <w:pPr>
        <w:rPr>
          <w:rFonts w:hint="eastAsia"/>
          <w:lang w:eastAsia="zh-CN"/>
        </w:rPr>
      </w:pPr>
      <w:r>
        <w:rPr>
          <w:rFonts w:hint="eastAsia"/>
          <w:lang w:eastAsia="zh-CN"/>
        </w:rPr>
        <w:t>问小规模纳税人免税月销售额标准调整以后，销售额的执行口径是否发生了变化呢?</w:t>
      </w:r>
    </w:p>
    <w:p w14:paraId="74E10518">
      <w:pPr>
        <w:rPr>
          <w:rFonts w:hint="eastAsia"/>
          <w:lang w:eastAsia="zh-CN"/>
        </w:rPr>
      </w:pPr>
    </w:p>
    <w:p w14:paraId="534A9FD8">
      <w:pPr>
        <w:rPr>
          <w:rFonts w:hint="eastAsia"/>
          <w:lang w:eastAsia="zh-CN"/>
        </w:rPr>
      </w:pPr>
      <w:r>
        <w:rPr>
          <w:rFonts w:hint="eastAsia"/>
          <w:lang w:eastAsia="zh-CN"/>
        </w:rPr>
        <w:t>销售额的执行口径是没有变化的。纳税人确定销售额有两个要点，一是所有增值税应税销售行为，包括销售货物、劳务服务、无形资产和不动产，合计计算销售额，来判断是否达到免税标准。但为剔除偶然发生的不动产销售业务的影响，使纳税人更充分的享受政策。公告明确，小规模纳税人合计月销售额超过10万元，以一个季度为一个纳税期的，季度销售额超过30万元的。但在扣除本期发生的销售不动产的销售额未超过10万元的，其销售货物、劳务服务、无形资产取得的销售额，也可以同样享受小规模纳税人的免税政策。二是适用增值税差额征税政策的，以差额后的余额为销售额，来确定其是否可以享受小规模纳税人的免税政策。</w:t>
      </w:r>
    </w:p>
    <w:p w14:paraId="29DFBEEA">
      <w:pPr>
        <w:rPr>
          <w:rFonts w:hint="eastAsia"/>
          <w:lang w:eastAsia="zh-CN"/>
        </w:rPr>
      </w:pPr>
      <w:r>
        <w:rPr>
          <w:rFonts w:hint="eastAsia"/>
          <w:lang w:eastAsia="zh-CN"/>
        </w:rPr>
        <w:t>问小规模纳税人是否只能按季度申报缴纳增值税呢?</w:t>
      </w:r>
    </w:p>
    <w:p w14:paraId="021DC965">
      <w:pPr>
        <w:rPr>
          <w:rFonts w:hint="eastAsia"/>
          <w:lang w:eastAsia="zh-CN"/>
        </w:rPr>
      </w:pPr>
    </w:p>
    <w:p w14:paraId="5DC75B7B">
      <w:pPr>
        <w:rPr>
          <w:rFonts w:hint="eastAsia"/>
          <w:lang w:eastAsia="zh-CN"/>
        </w:rPr>
      </w:pPr>
      <w:r>
        <w:rPr>
          <w:rFonts w:hint="eastAsia"/>
          <w:lang w:eastAsia="zh-CN"/>
        </w:rPr>
        <w:t>根据规定，按固定期限纳税的小规模纳税人可以选择以1个月或1个季度为纳税期限，但是一经选择，一个年度内不得变更。这点请大家一定要记清楚了，在选择纳税期限的时候一定要谨慎。</w:t>
      </w:r>
    </w:p>
    <w:p w14:paraId="38406056">
      <w:pPr>
        <w:rPr>
          <w:rFonts w:hint="eastAsia"/>
          <w:lang w:eastAsia="zh-CN"/>
        </w:rPr>
      </w:pPr>
      <w:r>
        <w:rPr>
          <w:rFonts w:hint="eastAsia"/>
          <w:lang w:eastAsia="zh-CN"/>
        </w:rPr>
        <w:t>问今年或者明年自购一台新能源汽车使用,国家在这方面还有什么优惠政策吗?</w:t>
      </w:r>
    </w:p>
    <w:p w14:paraId="6B3E5B5C">
      <w:pPr>
        <w:rPr>
          <w:rFonts w:hint="eastAsia"/>
          <w:lang w:eastAsia="zh-CN"/>
        </w:rPr>
      </w:pPr>
    </w:p>
    <w:p w14:paraId="49261B48">
      <w:pPr>
        <w:rPr>
          <w:rFonts w:hint="eastAsia"/>
          <w:lang w:eastAsia="zh-CN"/>
        </w:rPr>
      </w:pPr>
      <w:r>
        <w:rPr>
          <w:rFonts w:hint="eastAsia"/>
          <w:lang w:eastAsia="zh-CN"/>
        </w:rPr>
        <w:t>为了支持新能源汽车产业发展，促进汽车消费，购置新能源汽车是可以享受相应的减免税政策。如果您在2025年购买，是免征车辆购置税的，但是每辆的免税额不能超过3万元；如果在2026年到2027年之间购买，则减半征收车辆购置税，但是每辆减税额不得超过1.5万元。</w:t>
      </w:r>
    </w:p>
    <w:p w14:paraId="53AA8406">
      <w:pPr>
        <w:rPr>
          <w:rFonts w:hint="eastAsia"/>
          <w:lang w:eastAsia="zh-CN"/>
        </w:rPr>
      </w:pPr>
      <w:r>
        <w:rPr>
          <w:rFonts w:hint="eastAsia"/>
          <w:lang w:eastAsia="zh-CN"/>
        </w:rPr>
        <w:t>问我是一名刚刚退役的士兵，听说开办个体经营可以享受税收优惠，这具体都包括哪些内容呢?</w:t>
      </w:r>
    </w:p>
    <w:p w14:paraId="0D166213">
      <w:pPr>
        <w:rPr>
          <w:rFonts w:hint="eastAsia"/>
          <w:lang w:eastAsia="zh-CN"/>
        </w:rPr>
      </w:pPr>
    </w:p>
    <w:p w14:paraId="57D263A2">
      <w:pPr>
        <w:rPr>
          <w:rFonts w:hint="eastAsia"/>
          <w:lang w:eastAsia="zh-CN"/>
        </w:rPr>
      </w:pPr>
      <w:r>
        <w:rPr>
          <w:rFonts w:hint="eastAsia"/>
          <w:lang w:eastAsia="zh-CN"/>
        </w:rPr>
        <w:t>截至2027年12月31日，自主就业退役士兵从事个体经营的，自登记当月起，在3年内按每户每年2万元为限额，依次扣减其当年实际应缴纳的增值税、城市维护建设税、教育费附加、地方教育附加和个人所得税。我省根据规定将扣除限额上浮了20%，调增为2万4千元。</w:t>
      </w:r>
    </w:p>
    <w:p w14:paraId="2E824311">
      <w:pPr>
        <w:rPr>
          <w:rFonts w:hint="eastAsia"/>
          <w:lang w:eastAsia="zh-CN"/>
        </w:rPr>
      </w:pPr>
      <w:r>
        <w:rPr>
          <w:rFonts w:hint="eastAsia"/>
          <w:lang w:eastAsia="zh-CN"/>
        </w:rPr>
        <w:t>问作为小规模纳税人，是否可以放弃减免税，开具增值税专用的发票呢?</w:t>
      </w:r>
    </w:p>
    <w:p w14:paraId="126F0245">
      <w:pPr>
        <w:rPr>
          <w:rFonts w:hint="eastAsia"/>
          <w:lang w:eastAsia="zh-CN"/>
        </w:rPr>
      </w:pPr>
    </w:p>
    <w:p w14:paraId="2544C598">
      <w:pPr>
        <w:rPr>
          <w:rFonts w:hint="eastAsia"/>
          <w:lang w:eastAsia="zh-CN"/>
        </w:rPr>
      </w:pPr>
      <w:r>
        <w:rPr>
          <w:rFonts w:hint="eastAsia"/>
          <w:lang w:eastAsia="zh-CN"/>
        </w:rPr>
        <w:t>作为小规模纳税人，适用月销售额10万元以下免征增值税政策的，纳税人可对部分或全部销售收入选择放弃免税政策的享受，并开具增值税专用发票。同样，小规模纳税人适用3%征收率，销售收入减按1%征收率征收的纳税人，可对部分或者全部销售收入选择放弃享受减税，并开具增值税专用发票。</w:t>
      </w:r>
    </w:p>
    <w:p w14:paraId="264E568B">
      <w:pPr>
        <w:rPr>
          <w:rFonts w:hint="eastAsia"/>
          <w:lang w:eastAsia="zh-CN"/>
        </w:rPr>
      </w:pPr>
      <w:r>
        <w:rPr>
          <w:rFonts w:hint="eastAsia"/>
          <w:lang w:eastAsia="zh-CN"/>
        </w:rPr>
        <w:t>问2022年12月31日前已经开具的增值税发票，如果发生销售折让，终止退回或开票有误的情形，应该如何处理呢?</w:t>
      </w:r>
    </w:p>
    <w:p w14:paraId="6D3DC6BF">
      <w:pPr>
        <w:rPr>
          <w:rFonts w:hint="eastAsia"/>
          <w:lang w:eastAsia="zh-CN"/>
        </w:rPr>
      </w:pPr>
      <w:r>
        <w:rPr>
          <w:rFonts w:hint="eastAsia"/>
          <w:lang w:eastAsia="zh-CN"/>
        </w:rPr>
        <w:t>关于小规模纳税人在2022年12月31日前已经开具增值税发票，发生销售折让、中止退回或开具有误等情形，需要开具红字发票的，应开具对应征收率的红字发票或免税红字发票。也就是说，如果2022年12月31日之前，按3%征收率开具了增值税发票，则应按照3%的征收率开具红字发票。如果2022年12月31日之前，按1%的征收率开具了增值税发票，则应按照1%征收率开具红字发票。若2022年12月31日之前开具了免税发票，则开具免税红字发票。纳税人如果开具有误，需要重新开具发票的，在开具红字发票后重新开具正确的蓝字发票就可以啦。</w:t>
      </w:r>
    </w:p>
    <w:p w14:paraId="6D70CE5B">
      <w:pPr>
        <w:rPr>
          <w:rFonts w:hint="eastAsia"/>
          <w:lang w:eastAsia="zh-CN"/>
        </w:rPr>
      </w:pPr>
      <w:r>
        <w:rPr>
          <w:rFonts w:hint="eastAsia"/>
          <w:lang w:eastAsia="zh-CN"/>
        </w:rPr>
        <w:t>问听说今年所得税加计扣除政策有了新政策,在扣除比例和具体操作上有什么变化呢?</w:t>
      </w:r>
    </w:p>
    <w:p w14:paraId="4DDA7146">
      <w:pPr>
        <w:rPr>
          <w:rFonts w:hint="eastAsia"/>
          <w:lang w:eastAsia="zh-CN"/>
        </w:rPr>
      </w:pPr>
      <w:r>
        <w:rPr>
          <w:rFonts w:hint="eastAsia"/>
          <w:lang w:eastAsia="zh-CN"/>
        </w:rPr>
        <w:t>企业研发活动中的研发费用未形成无形资产计入当期损益的，在按规定据实扣除的基础上，再按照实际发生额的100%税前加计扣除；形成无形资产的，按照无形资产成本的200%在税前摊销。同时为了让企业尽早享受政策的红利，缓解资金的压力，对能准确归集核算研发费用的，允许企业在7月份申报第2季度或6月份企业所得税时就上半年发生的研发费用享受加计扣除。</w:t>
      </w:r>
    </w:p>
    <w:p w14:paraId="2D9E4DDB">
      <w:pPr>
        <w:rPr>
          <w:rFonts w:hint="eastAsia"/>
          <w:lang w:eastAsia="zh-CN"/>
        </w:rPr>
      </w:pPr>
      <w:r>
        <w:rPr>
          <w:rFonts w:hint="eastAsia"/>
          <w:lang w:eastAsia="zh-CN"/>
        </w:rPr>
        <w:t>问房产税的征税范围是什么?</w:t>
      </w:r>
    </w:p>
    <w:p w14:paraId="6A174810">
      <w:pPr>
        <w:rPr>
          <w:rFonts w:hint="eastAsia"/>
          <w:lang w:eastAsia="zh-CN"/>
        </w:rPr>
      </w:pPr>
    </w:p>
    <w:p w14:paraId="618A4413">
      <w:pPr>
        <w:rPr>
          <w:rFonts w:hint="eastAsia"/>
          <w:lang w:eastAsia="zh-CN"/>
        </w:rPr>
      </w:pPr>
      <w:r>
        <w:rPr>
          <w:rFonts w:hint="eastAsia"/>
          <w:lang w:eastAsia="zh-CN"/>
        </w:rPr>
        <w:t>征税范围具体是指开征房产税的地区。房产税暂行条例规定，房产税在城市、县城、建制镇和工矿区征收。城市、县城、建制镇、工矿区的具体征税范围，由各省、自治区、直辖市人民政府确定。</w:t>
      </w:r>
    </w:p>
    <w:p w14:paraId="7CBF72FA">
      <w:pPr>
        <w:rPr>
          <w:rFonts w:hint="eastAsia"/>
          <w:lang w:eastAsia="zh-CN"/>
        </w:rPr>
      </w:pPr>
      <w:r>
        <w:rPr>
          <w:rFonts w:hint="eastAsia"/>
          <w:lang w:eastAsia="zh-CN"/>
        </w:rPr>
        <w:t>问个体工商户取得多处经营所得的情况怎么享受优惠?</w:t>
      </w:r>
    </w:p>
    <w:p w14:paraId="43E9A3E9">
      <w:pPr>
        <w:rPr>
          <w:rFonts w:hint="eastAsia"/>
          <w:lang w:eastAsia="zh-CN"/>
        </w:rPr>
      </w:pPr>
    </w:p>
    <w:p w14:paraId="200D9884">
      <w:pPr>
        <w:rPr>
          <w:rFonts w:hint="eastAsia"/>
          <w:lang w:eastAsia="zh-CN"/>
        </w:rPr>
      </w:pPr>
      <w:r>
        <w:rPr>
          <w:rFonts w:hint="eastAsia"/>
          <w:lang w:eastAsia="zh-CN"/>
        </w:rPr>
        <w:t>对于取得多处经营所得的个体户的优惠政策，按照现行政策规定，纳税人从两处以上取得经营所得的，应当选择向其中一处经营管理所在地主管税务机关办理年度汇总申报。若个体工商户从两处以上取得经营所得，需在办理年度汇总纳税申报时，合并个体工商户经营所得年应纳税所得额，重新计算减免税额，多退少补。</w:t>
      </w:r>
    </w:p>
    <w:p w14:paraId="6E9819C9">
      <w:pPr>
        <w:rPr>
          <w:rFonts w:hint="eastAsia"/>
          <w:lang w:eastAsia="zh-CN"/>
        </w:rPr>
      </w:pPr>
      <w:r>
        <w:rPr>
          <w:rFonts w:hint="eastAsia"/>
          <w:lang w:eastAsia="zh-CN"/>
        </w:rPr>
        <w:t>问我的单位被吸收合并，但不太了解这种情况下，土地等资产还需要缴纳契税吗?</w:t>
      </w:r>
    </w:p>
    <w:p w14:paraId="11D1B2FD">
      <w:pPr>
        <w:rPr>
          <w:rFonts w:hint="eastAsia"/>
          <w:lang w:eastAsia="zh-CN"/>
        </w:rPr>
      </w:pPr>
    </w:p>
    <w:p w14:paraId="7AF90228">
      <w:pPr>
        <w:rPr>
          <w:rFonts w:hint="eastAsia"/>
          <w:lang w:eastAsia="zh-CN"/>
        </w:rPr>
      </w:pPr>
      <w:r>
        <w:rPr>
          <w:rFonts w:hint="eastAsia"/>
          <w:lang w:eastAsia="zh-CN"/>
        </w:rPr>
        <w:t>是这样的，截至2027年的12月31日，合并为一个公司，且原投资主体存续的对合并后公司承受原合并各方土地房屋权属免征契税，分立为两个或两个以上，与原公司投资主体相同的公司，对分立后公司承受原公司的土地房屋权属免征契税。</w:t>
      </w:r>
    </w:p>
    <w:p w14:paraId="7311FD32">
      <w:pPr>
        <w:rPr>
          <w:rFonts w:hint="eastAsia"/>
          <w:lang w:eastAsia="zh-CN"/>
        </w:rPr>
      </w:pPr>
      <w:r>
        <w:rPr>
          <w:rFonts w:hint="eastAsia"/>
          <w:lang w:eastAsia="zh-CN"/>
        </w:rPr>
        <w:t>问企业要符合哪些条件才可以享受高新技术企业所得税按15%征收呢?</w:t>
      </w:r>
    </w:p>
    <w:p w14:paraId="3660D6E2">
      <w:pPr>
        <w:rPr>
          <w:rFonts w:hint="eastAsia"/>
          <w:lang w:eastAsia="zh-CN"/>
        </w:rPr>
      </w:pPr>
    </w:p>
    <w:p w14:paraId="31687F60">
      <w:pPr>
        <w:rPr>
          <w:rFonts w:hint="eastAsia"/>
          <w:lang w:eastAsia="zh-CN"/>
        </w:rPr>
      </w:pPr>
      <w:r>
        <w:rPr>
          <w:rFonts w:hint="eastAsia"/>
          <w:lang w:eastAsia="zh-CN"/>
        </w:rPr>
        <w:t>认定为高新技术企业须同时满足以下条件：（一）企业申请认定时须注册成立1年以上。（二）企业通过自主研发、受让、受赠、并购等方式，获得对其主要产品（服务）在技术上发挥核心支持作用的知识产权的所有权。（三）对企业主要产品（服务）发挥核心支持作用的技术，是属于《国家重点支持的高新技术领域》规定的范围内的。（四）企业从事研发和相关技术创新活动的科技人员，要占到企业当年职工总数的比例不低于10%。（五），是企业近3个会计年度（实际经营期不满3年的按实际经营的时间计算）这种研究开发费用总额占同期销售收入总额的比例符合相应要求。（六）近1年高新技术产品（服务）收入占企业同期总收入的比例不低于60%。（七）企业创新能力评价应达到相应要求。（八）企业申请认定前1年内未发生重大安全、重大质量事故或严重环境违法行为。企业认定为高新技术企业后，就可以根据《企业所得税法》第二十八条文件规定　国家需要重点扶持的高新技术企业，减按15％的税率征收企业所得税啦。</w:t>
      </w:r>
    </w:p>
    <w:p w14:paraId="58B671D4">
      <w:pPr>
        <w:rPr>
          <w:rFonts w:hint="eastAsia"/>
          <w:lang w:eastAsia="zh-CN"/>
        </w:rPr>
      </w:pPr>
      <w:r>
        <w:rPr>
          <w:rFonts w:hint="eastAsia"/>
          <w:lang w:eastAsia="zh-CN"/>
        </w:rPr>
        <w:t>问我是新入职的会计还是想直观的了解下数电发票和传统发票的区别?</w:t>
      </w:r>
    </w:p>
    <w:p w14:paraId="3C8E4D14">
      <w:pPr>
        <w:rPr>
          <w:rFonts w:hint="eastAsia"/>
          <w:lang w:eastAsia="zh-CN"/>
        </w:rPr>
      </w:pPr>
    </w:p>
    <w:p w14:paraId="45A997B2">
      <w:pPr>
        <w:rPr>
          <w:rFonts w:hint="eastAsia"/>
          <w:lang w:eastAsia="zh-CN"/>
        </w:rPr>
      </w:pPr>
      <w:r>
        <w:rPr>
          <w:rFonts w:hint="eastAsia"/>
          <w:lang w:eastAsia="zh-CN"/>
        </w:rPr>
        <w:t>数电发票与传统发票主要有两个比较大的区别。第一个就是数电发票实现了开业即可开票。您无需领取发票，也不需要去使用专用的一个税控设备。发票的开具额度是由系统自动赋额的，并且根据您的行为来进行一个动态的调整，这样我们就可以实现开业即可开票了。第二个区别呢，是数电发票实现了交付即入账。在数电发票开具以后，纳税人可以通过税务数字账户自动交付数电发票。这样的话大家发票数据的查询和使用就可以更加的高效和便捷了。</w:t>
      </w:r>
    </w:p>
    <w:p w14:paraId="0AFF9015">
      <w:pPr>
        <w:rPr>
          <w:rFonts w:hint="eastAsia"/>
          <w:lang w:eastAsia="zh-CN"/>
        </w:rPr>
      </w:pPr>
      <w:r>
        <w:rPr>
          <w:rFonts w:hint="eastAsia"/>
          <w:lang w:eastAsia="zh-CN"/>
        </w:rPr>
        <w:t>问已经是数电发票纳税人的企业还可以开具增值税纸质发票吗?</w:t>
      </w:r>
    </w:p>
    <w:p w14:paraId="3767CB05">
      <w:pPr>
        <w:rPr>
          <w:rFonts w:hint="eastAsia"/>
          <w:lang w:eastAsia="zh-CN"/>
        </w:rPr>
      </w:pPr>
    </w:p>
    <w:p w14:paraId="64250BEC">
      <w:pPr>
        <w:rPr>
          <w:rFonts w:hint="eastAsia"/>
          <w:lang w:eastAsia="zh-CN"/>
        </w:rPr>
      </w:pPr>
      <w:r>
        <w:rPr>
          <w:rFonts w:hint="eastAsia"/>
          <w:lang w:eastAsia="zh-CN"/>
        </w:rPr>
        <w:t>这个是完全可以的。您在满足了相关使用条件后，可以通过电子发票服务平台开具纸质专票、纸质普票。只需要事先核定相关发票票种，确定最高开票限额和每月最高领用数量。如果纳税人使用电子发票服务平台，开具纸质专票和纸质普票，那所开具的发票金额，将从当月开具金额总额度中扣除。如果出现需要开具红字发票的情况，则应该按照电子发票服务平台相关规则进行处理。在红字发票开具后，收回被红字冲销的纸质发票原件。所领用的纸质专票与纸质普票使用后，再次领用时，无需进行发票验旧。如果纳税人仍然使用增值税发票管理系统，开具纸质专票和纸质普票的，相关使用规定与现有规定是保持一致的。</w:t>
      </w:r>
    </w:p>
    <w:p w14:paraId="7EB75611">
      <w:pPr>
        <w:rPr>
          <w:rFonts w:hint="eastAsia"/>
          <w:lang w:eastAsia="zh-CN"/>
        </w:rPr>
      </w:pPr>
      <w:r>
        <w:rPr>
          <w:rFonts w:hint="eastAsia"/>
          <w:lang w:eastAsia="zh-CN"/>
        </w:rPr>
        <w:t>问企业发生的，未取得发票的小额零星支出，是否可以在企业所得税税前扣除?</w:t>
      </w:r>
    </w:p>
    <w:p w14:paraId="35485CA6">
      <w:pPr>
        <w:rPr>
          <w:rFonts w:hint="eastAsia"/>
          <w:lang w:eastAsia="zh-CN"/>
        </w:rPr>
      </w:pPr>
    </w:p>
    <w:p w14:paraId="567ED032">
      <w:pPr>
        <w:rPr>
          <w:rFonts w:hint="eastAsia"/>
          <w:lang w:eastAsia="zh-CN"/>
        </w:rPr>
      </w:pPr>
      <w:r>
        <w:rPr>
          <w:rFonts w:hint="eastAsia"/>
          <w:lang w:eastAsia="zh-CN"/>
        </w:rPr>
        <w:t>企业在境内发生的支出项目属于增值税应税项目的，对方为已办理税务登记的增值税纳税人，其支出以发票(包括按照规定由税务机关代开的发票)作为税前扣除凭证;对方为依法无需办理税务登记的单位或者从事小额零星经营业务的个人，其支出以税务机关代开的发票或者收款凭证及内部凭证作为税前扣除凭证，收款凭证应载明收款单位名称、个人姓名及身份证号码、支出项目、收款金额等相关信息。</w:t>
      </w:r>
    </w:p>
    <w:p w14:paraId="414B4FB8">
      <w:pPr>
        <w:rPr>
          <w:rFonts w:hint="eastAsia"/>
          <w:lang w:eastAsia="zh-CN"/>
        </w:rPr>
      </w:pPr>
      <w:r>
        <w:rPr>
          <w:rFonts w:hint="eastAsia"/>
          <w:lang w:eastAsia="zh-CN"/>
        </w:rPr>
        <w:t>问家里有许多仓储用地，因为占地面积较大，所以土地使用税费用较多，不知道有没有什么优惠政策呢?</w:t>
      </w:r>
    </w:p>
    <w:p w14:paraId="6111A754">
      <w:pPr>
        <w:rPr>
          <w:rFonts w:hint="eastAsia"/>
          <w:lang w:eastAsia="zh-CN"/>
        </w:rPr>
      </w:pPr>
    </w:p>
    <w:p w14:paraId="4ADA4C6A">
      <w:pPr>
        <w:rPr>
          <w:rFonts w:hint="eastAsia"/>
          <w:lang w:eastAsia="zh-CN"/>
        </w:rPr>
      </w:pPr>
      <w:r>
        <w:rPr>
          <w:rFonts w:hint="eastAsia"/>
          <w:lang w:eastAsia="zh-CN"/>
        </w:rPr>
        <w:t>截至2027年12月31日，对于物流企业自有的大宗商品仓储设施用地，仅按所属土地等级适用税额标准的50%计征城镇土地使用税。</w:t>
      </w:r>
    </w:p>
    <w:p w14:paraId="112738E6">
      <w:pPr>
        <w:rPr>
          <w:rFonts w:hint="eastAsia"/>
          <w:lang w:eastAsia="zh-CN"/>
        </w:rPr>
      </w:pPr>
      <w:r>
        <w:rPr>
          <w:rFonts w:hint="eastAsia"/>
          <w:lang w:eastAsia="zh-CN"/>
        </w:rPr>
        <w:t>问怎么才能享受为农户担保取得的收入优惠政策?</w:t>
      </w:r>
    </w:p>
    <w:p w14:paraId="3F54263F">
      <w:pPr>
        <w:rPr>
          <w:rFonts w:hint="eastAsia"/>
          <w:lang w:eastAsia="zh-CN"/>
        </w:rPr>
      </w:pPr>
    </w:p>
    <w:p w14:paraId="508B3FE2">
      <w:pPr>
        <w:rPr>
          <w:rFonts w:hint="eastAsia"/>
          <w:lang w:eastAsia="zh-CN"/>
        </w:rPr>
      </w:pPr>
      <w:r>
        <w:rPr>
          <w:rFonts w:hint="eastAsia"/>
          <w:lang w:eastAsia="zh-CN"/>
        </w:rPr>
        <w:t>截至2027年12月31日，纳税人为农户、小型企业、微型企业及个体工商户借款、发行债券提供融资担保取得的担保费收入，以及为上述融资担保提供再担保取得的再担保费收入，免征增值税。再担保合同对应多个原担保合同的，原担保合同应全部适用免征增值税政策。否则，再担保合同应按规定缴纳增值税。</w:t>
      </w:r>
    </w:p>
    <w:p w14:paraId="3D350987">
      <w:pPr>
        <w:rPr>
          <w:rFonts w:hint="eastAsia"/>
          <w:lang w:eastAsia="zh-CN"/>
        </w:rPr>
      </w:pPr>
      <w:r>
        <w:rPr>
          <w:rFonts w:hint="eastAsia"/>
          <w:lang w:eastAsia="zh-CN"/>
        </w:rPr>
        <w:t>问个人所得税的综合所得汇算清缴有新政策吗?</w:t>
      </w:r>
    </w:p>
    <w:p w14:paraId="1E2AAF2C">
      <w:pPr>
        <w:rPr>
          <w:rFonts w:hint="eastAsia"/>
          <w:lang w:eastAsia="zh-CN"/>
        </w:rPr>
      </w:pPr>
    </w:p>
    <w:p w14:paraId="08D3090E">
      <w:pPr>
        <w:rPr>
          <w:rFonts w:hint="eastAsia"/>
          <w:lang w:eastAsia="zh-CN"/>
        </w:rPr>
      </w:pPr>
      <w:r>
        <w:rPr>
          <w:rFonts w:hint="eastAsia"/>
          <w:lang w:eastAsia="zh-CN"/>
        </w:rPr>
        <w:t>截至2027年12月31日居民个人取得的综合所得，年度综合所得收入不超过12万元且需要汇算清缴补税的，或者年度汇算清缴补税金额不超过400元的，居民个人可免于办理个人所得税综合所得汇算清缴。居民个人取得综合所得时存在扣缴义务人未依法预扣预缴税款的情形除外。</w:t>
      </w:r>
    </w:p>
    <w:p w14:paraId="6F8C6351">
      <w:pPr>
        <w:rPr>
          <w:rFonts w:hint="eastAsia"/>
          <w:lang w:eastAsia="zh-CN"/>
        </w:rPr>
      </w:pPr>
      <w:r>
        <w:rPr>
          <w:rFonts w:hint="eastAsia"/>
          <w:lang w:eastAsia="zh-CN"/>
        </w:rPr>
        <w:t>问如果我们公司今年第一回有研发加计扣相关业务那么到税务局办业务都需要什么手续呢?</w:t>
      </w:r>
    </w:p>
    <w:p w14:paraId="7B30089A">
      <w:pPr>
        <w:rPr>
          <w:rFonts w:hint="eastAsia"/>
          <w:lang w:eastAsia="zh-CN"/>
        </w:rPr>
      </w:pPr>
    </w:p>
    <w:p w14:paraId="6BFD769E">
      <w:pPr>
        <w:rPr>
          <w:rFonts w:hint="eastAsia"/>
          <w:lang w:eastAsia="zh-CN"/>
        </w:rPr>
      </w:pPr>
      <w:r>
        <w:rPr>
          <w:rFonts w:hint="eastAsia"/>
          <w:lang w:eastAsia="zh-CN"/>
        </w:rPr>
        <w:t>这种情况，是不需要到税务机关办理手续的，这减轻了纳税人的时间成本。根据企业享受研发费用加计扣除优惠政策采取“真实发生、自行判别、申报享受、相关资料留存备查”的办理方式，实际发生研发费用的企业，应当根据经营情况以及相关的税收规定自行判断是否符合优惠事项规定的条件，符合条件的自行计算减免税额，并通过填报企业所得税纳税申报表享受税收优惠，同时按照规定留存相关资料备查即可，无需到税务机关办理手续。</w:t>
      </w:r>
    </w:p>
    <w:p w14:paraId="647053BE">
      <w:pPr>
        <w:rPr>
          <w:rFonts w:hint="eastAsia"/>
          <w:lang w:eastAsia="zh-CN"/>
        </w:rPr>
      </w:pPr>
    </w:p>
    <w:p w14:paraId="3B192DF8">
      <w:pPr>
        <w:rPr>
          <w:rFonts w:hint="eastAsia"/>
          <w:lang w:eastAsia="zh-CN"/>
        </w:rPr>
      </w:pPr>
      <w:r>
        <w:rPr>
          <w:rFonts w:hint="eastAsia"/>
          <w:lang w:eastAsia="zh-CN"/>
        </w:rPr>
        <w:t>问那在预缴申报时可不可以享受研发费用加计扣除优惠呢?</w:t>
      </w:r>
    </w:p>
    <w:p w14:paraId="0A89691F">
      <w:pPr>
        <w:rPr>
          <w:rFonts w:hint="eastAsia"/>
          <w:lang w:eastAsia="zh-CN"/>
        </w:rPr>
      </w:pPr>
    </w:p>
    <w:p w14:paraId="025AA8EE">
      <w:pPr>
        <w:rPr>
          <w:rFonts w:hint="eastAsia"/>
          <w:lang w:eastAsia="zh-CN"/>
        </w:rPr>
      </w:pPr>
      <w:r>
        <w:rPr>
          <w:rFonts w:hint="eastAsia"/>
          <w:lang w:eastAsia="zh-CN"/>
        </w:rPr>
        <w:t>在预缴申报时，根据《国家税务总局财政部关于优化预缴申报享受研发费用加计扣除政策有关事项的公告》中规定：“一、企业7月份预缴申报第2季度(按季预缴)或6月份(按月预缴)企业所得税时，能准确归集核算研发费用的，可以结合自身生产经营实际情况，自主选择就当年上半年研发费用享受加计扣除政策。对7月份预缴申报期未选择享受优惠的企业，在10月份预缴申报或年度汇算清缴时能够准确归集核算研发费用的，可结合自身生产经营实际情况，自主选择在10月份预缴申报或年度汇算清缴时统一享受。二、企业10月份预缴申报第3季度(按季预缴)或9月份(按月预缴)企业所得税时，能准确归集核算研发费用的，企业可结合自身生产经营实际情况，自主选择就当年前三季度研发费用享受加计扣除政策。对10月份预缴申报期未选择享受优惠的企业，在年度汇算清缴时能够准确归集核算研发费用的，可结合自身生产经营实际情况，自主选择在年度汇算清缴时统一享受。”</w:t>
      </w:r>
    </w:p>
    <w:p w14:paraId="6F1EA60D">
      <w:pPr>
        <w:rPr>
          <w:rFonts w:hint="eastAsia"/>
          <w:lang w:eastAsia="zh-CN"/>
        </w:rPr>
      </w:pPr>
      <w:r>
        <w:rPr>
          <w:rFonts w:hint="eastAsia"/>
          <w:lang w:eastAsia="zh-CN"/>
        </w:rPr>
        <w:t>问享受企业所得税优惠政策事项，是否需要备案?</w:t>
      </w:r>
    </w:p>
    <w:p w14:paraId="0C51F392">
      <w:pPr>
        <w:rPr>
          <w:rFonts w:hint="eastAsia"/>
          <w:lang w:eastAsia="zh-CN"/>
        </w:rPr>
      </w:pPr>
    </w:p>
    <w:p w14:paraId="5F61E38A">
      <w:pPr>
        <w:rPr>
          <w:rFonts w:hint="eastAsia"/>
          <w:lang w:eastAsia="zh-CN"/>
        </w:rPr>
      </w:pPr>
      <w:r>
        <w:rPr>
          <w:rFonts w:hint="eastAsia"/>
          <w:lang w:eastAsia="zh-CN"/>
        </w:rPr>
        <w:t>企业享受优惠事项采取“自行判别、申报享受、相关资料留存备查”的办理方式。企业应当根据经营情况以及相关税收规定自行判断是否符合优惠事项规定的条件，符合条件的可以按照《目录》列示的时间自行计算减免税额，并通过填报企业所得税纳税申报表享受税收优惠。同时，按照本办法的规定归集和留存相关资料备查。企业享受优惠事项后，税务机关将适时开展后续管理。在后续管理时，企业应当根据税务机关管理服务的需要，按照规定的期限和方式提供留存备查资料，以证实享受优惠事项符合条件。其中，享受集成电路生产企业、集成电路设计企业、软件企业、国家规划布局内的重点软件企业和集成电路设计企业等优惠事项的企业,应当在完成年度汇算清缴后，按照《目录》“后续管理要求”项目中列示的清单向税务机关提交资料。</w:t>
      </w:r>
    </w:p>
    <w:p w14:paraId="5F4A5156">
      <w:pPr>
        <w:rPr>
          <w:rFonts w:hint="eastAsia"/>
          <w:lang w:eastAsia="zh-CN"/>
        </w:rPr>
      </w:pPr>
      <w:r>
        <w:rPr>
          <w:rFonts w:hint="eastAsia"/>
          <w:lang w:eastAsia="zh-CN"/>
        </w:rPr>
        <w:t>问纳税人年度预缴企业所得税税款，超过汇算清缴的应纳税款，是否可以不申请退税,而直接申请抵减下一年度的应缴企业所得税税款呢?</w:t>
      </w:r>
    </w:p>
    <w:p w14:paraId="17165088">
      <w:pPr>
        <w:rPr>
          <w:rFonts w:hint="eastAsia"/>
          <w:lang w:eastAsia="zh-CN"/>
        </w:rPr>
      </w:pPr>
      <w:r>
        <w:rPr>
          <w:rFonts w:hint="eastAsia"/>
          <w:lang w:eastAsia="zh-CN"/>
        </w:rPr>
        <w:t>阜新新邱助教2助教</w:t>
      </w:r>
    </w:p>
    <w:p w14:paraId="153C7348">
      <w:pPr>
        <w:rPr>
          <w:rFonts w:hint="eastAsia"/>
          <w:lang w:eastAsia="zh-CN"/>
        </w:rPr>
      </w:pPr>
      <w:r>
        <w:rPr>
          <w:rFonts w:hint="eastAsia"/>
          <w:lang w:eastAsia="zh-CN"/>
        </w:rPr>
        <w:t>纳税人在纳税年度内预缴企业所得税税款超过汇算清缴应纳税款的，纳税人应及时申请退税，主管税务机关应及时按有关规定办理退税，不再抵缴其下一年度应缴企业所得税税款，这位纳税人朋友还是需要按照有关规定办理退税的。</w:t>
      </w:r>
    </w:p>
    <w:p w14:paraId="3FCA3E96">
      <w:pPr>
        <w:rPr>
          <w:rFonts w:hint="eastAsia"/>
          <w:lang w:eastAsia="zh-CN"/>
        </w:rPr>
      </w:pPr>
      <w:r>
        <w:rPr>
          <w:rFonts w:hint="eastAsia"/>
          <w:lang w:eastAsia="zh-CN"/>
        </w:rPr>
        <w:t>问房产税的征收标准是什么，税率又是多少呢?</w:t>
      </w:r>
    </w:p>
    <w:p w14:paraId="0C6C77D3">
      <w:pPr>
        <w:rPr>
          <w:rFonts w:hint="eastAsia"/>
          <w:lang w:eastAsia="zh-CN"/>
        </w:rPr>
      </w:pPr>
    </w:p>
    <w:p w14:paraId="2C4CA7E1">
      <w:pPr>
        <w:rPr>
          <w:rFonts w:hint="eastAsia"/>
          <w:lang w:eastAsia="zh-CN"/>
        </w:rPr>
      </w:pPr>
      <w:r>
        <w:rPr>
          <w:rFonts w:hint="eastAsia"/>
          <w:lang w:eastAsia="zh-CN"/>
        </w:rPr>
        <w:t>房产税征收标准从价或从租两种情况，从价计征的，它的计税依据为房产原值一次减去10%-30%后的余值，从租计征的（即房产出租的），以房产租赁收入为计税依据。从价计征10%-30%的具体减除幅度由省、自治区、直辖市人民政府确定。</w:t>
      </w:r>
    </w:p>
    <w:p w14:paraId="5F8A09F6">
      <w:pPr>
        <w:rPr>
          <w:rFonts w:hint="eastAsia"/>
          <w:lang w:eastAsia="zh-CN"/>
        </w:rPr>
      </w:pPr>
      <w:r>
        <w:rPr>
          <w:rFonts w:hint="eastAsia"/>
          <w:lang w:eastAsia="zh-CN"/>
        </w:rPr>
        <w:t>问房产税所说的“房产”有哪些呢?</w:t>
      </w:r>
    </w:p>
    <w:p w14:paraId="3A9762A8">
      <w:pPr>
        <w:rPr>
          <w:rFonts w:hint="eastAsia"/>
          <w:lang w:eastAsia="zh-CN"/>
        </w:rPr>
      </w:pPr>
    </w:p>
    <w:p w14:paraId="2A7FFCA3">
      <w:pPr>
        <w:rPr>
          <w:rFonts w:hint="eastAsia"/>
          <w:lang w:eastAsia="zh-CN"/>
        </w:rPr>
      </w:pPr>
      <w:r>
        <w:rPr>
          <w:rFonts w:hint="eastAsia"/>
          <w:lang w:eastAsia="zh-CN"/>
        </w:rPr>
        <w:t>所谓房产啊，是指有屋面和围护结构，能够遮风避雨，可供人们在其中生产、学习、工作、娱乐、居住或储藏物资的场所。但独立于房屋的建筑物如围墙、暖房、水塔、烟囱、室外游泳池等不属于房产。但室内游泳池属于房产。</w:t>
      </w:r>
    </w:p>
    <w:p w14:paraId="55F37EA4">
      <w:pPr>
        <w:rPr>
          <w:rFonts w:hint="eastAsia"/>
          <w:lang w:eastAsia="zh-CN"/>
        </w:rPr>
      </w:pPr>
      <w:r>
        <w:rPr>
          <w:rFonts w:hint="eastAsia"/>
          <w:lang w:eastAsia="zh-CN"/>
        </w:rPr>
        <w:t>问我是马上毕业的大学生，想自己创业，现在已经通过人力资源社会保障部门获得了就业创业证书，请问有什么政策可以提供支持?</w:t>
      </w:r>
    </w:p>
    <w:p w14:paraId="0B5966F9">
      <w:pPr>
        <w:rPr>
          <w:rFonts w:hint="eastAsia"/>
          <w:lang w:eastAsia="zh-CN"/>
        </w:rPr>
      </w:pPr>
    </w:p>
    <w:p w14:paraId="55A47561">
      <w:pPr>
        <w:rPr>
          <w:rFonts w:hint="eastAsia"/>
          <w:lang w:eastAsia="zh-CN"/>
        </w:rPr>
      </w:pPr>
      <w:r>
        <w:rPr>
          <w:rFonts w:hint="eastAsia"/>
          <w:lang w:eastAsia="zh-CN"/>
        </w:rPr>
        <w:t>为进一步支持重点群体创业就业，2023年财政部、税务总局、人力资源社会保障部、农业农村部发布了《关于进一步支持重点群体创业就业有关税收政策的公告》，其中提到“实施高等学历教育的普通高等学校、成人高等学校的应届毕业学生”，截至2027年12月31日，从事个体经营的，自办理个体工商户登记当月起，在3年内按每户每年2万元为限额，依次扣减其当年实际应缴纳的，增值税、城市维护建设税、教育费附加、地方教育附加、个人所得税，而各省、自治区、直辖市的人民政府可以根据本地区的实际情况，在上述减幅度内确定具体限额标准，最高可上浮20%。</w:t>
      </w:r>
    </w:p>
    <w:p w14:paraId="2A3BEFCA">
      <w:pPr>
        <w:rPr>
          <w:rFonts w:hint="eastAsia"/>
          <w:lang w:eastAsia="zh-CN"/>
        </w:rPr>
      </w:pPr>
      <w:r>
        <w:rPr>
          <w:rFonts w:hint="eastAsia"/>
          <w:lang w:eastAsia="zh-CN"/>
        </w:rPr>
        <w:t>问全年一次性奖金，个人所得税单独计税政策是否有延期，那具体又延期到什么时候?</w:t>
      </w:r>
    </w:p>
    <w:p w14:paraId="0D65EE04">
      <w:pPr>
        <w:rPr>
          <w:rFonts w:hint="eastAsia"/>
          <w:lang w:eastAsia="zh-CN"/>
        </w:rPr>
      </w:pPr>
      <w:r>
        <w:rPr>
          <w:rFonts w:hint="eastAsia"/>
          <w:lang w:eastAsia="zh-CN"/>
        </w:rPr>
        <w:t>阜新新邱助教2助教</w:t>
      </w:r>
    </w:p>
    <w:p w14:paraId="6FA85762">
      <w:pPr>
        <w:rPr>
          <w:rFonts w:hint="eastAsia"/>
          <w:lang w:eastAsia="zh-CN"/>
        </w:rPr>
      </w:pPr>
      <w:r>
        <w:rPr>
          <w:rFonts w:hint="eastAsia"/>
          <w:lang w:eastAsia="zh-CN"/>
        </w:rPr>
        <w:t>居民个人取得全年一次性奖金，可以不并入当年综合所得，以全年一次性奖金收入除以12个月得到的数额，按照按月换算后的综合所得税率表，确定适用税率和速算扣除数，单独计算纳税。在一个纳税年度内，对每一个纳税人，这种计税办法只允许采用一次。居民个人取得全年一次性奖金，也可以选择并入当年综合所得计算纳税。上述计税办法延续执行至2027年12月31日。</w:t>
      </w:r>
    </w:p>
    <w:p w14:paraId="52D80266">
      <w:pPr>
        <w:rPr>
          <w:rFonts w:hint="eastAsia"/>
          <w:lang w:eastAsia="zh-CN"/>
        </w:rPr>
      </w:pPr>
      <w:r>
        <w:rPr>
          <w:rFonts w:hint="eastAsia"/>
          <w:lang w:eastAsia="zh-CN"/>
        </w:rPr>
        <w:t>问受过去疫情影响，企业的经济发展都收到了极大的负面影响。很多小微企业都接受到过金融企业的帮助，那么对于此类金融企业有没有什么税收政呢?</w:t>
      </w:r>
    </w:p>
    <w:p w14:paraId="3D42867C">
      <w:pPr>
        <w:rPr>
          <w:rFonts w:hint="eastAsia"/>
          <w:lang w:eastAsia="zh-CN"/>
        </w:rPr>
      </w:pPr>
    </w:p>
    <w:p w14:paraId="7A20B821">
      <w:pPr>
        <w:rPr>
          <w:rFonts w:hint="eastAsia"/>
          <w:lang w:eastAsia="zh-CN"/>
        </w:rPr>
      </w:pPr>
      <w:r>
        <w:rPr>
          <w:rFonts w:hint="eastAsia"/>
          <w:lang w:eastAsia="zh-CN"/>
        </w:rPr>
        <w:t>对于金融企业像小微企业、微型企业和个体工商户发放小额贷款取得的利息收入，国家免征增值税，但是金融机构应该将相关的免税证明材料留存备查，单独核算符合免税条件的小额贷款利息收入，按现行规定向主管税务机</w:t>
      </w:r>
      <w:r>
        <w:rPr>
          <w:rFonts w:hint="eastAsia"/>
          <w:lang w:val="en-US" w:eastAsia="zh-CN"/>
        </w:rPr>
        <w:t>关</w:t>
      </w:r>
      <w:bookmarkStart w:id="0" w:name="_GoBack"/>
      <w:bookmarkEnd w:id="0"/>
      <w:r>
        <w:rPr>
          <w:rFonts w:hint="eastAsia"/>
          <w:lang w:eastAsia="zh-CN"/>
        </w:rPr>
        <w:t>办理税务登记，未单独核算的不得免征增值税。此外，对于金融机构与小型企业、微型企业签订的借款合同，免征印花税。</w:t>
      </w:r>
    </w:p>
    <w:p w14:paraId="393004C1">
      <w:pPr>
        <w:rPr>
          <w:rFonts w:hint="eastAsia"/>
          <w:lang w:eastAsia="zh-CN"/>
        </w:rPr>
      </w:pPr>
      <w:r>
        <w:rPr>
          <w:rFonts w:hint="eastAsia"/>
          <w:lang w:eastAsia="zh-CN"/>
        </w:rPr>
        <w:t>问单位改制后土地、房屋还需要交契税吗?</w:t>
      </w:r>
    </w:p>
    <w:p w14:paraId="0DCF5565">
      <w:pPr>
        <w:rPr>
          <w:rFonts w:hint="eastAsia"/>
          <w:lang w:eastAsia="zh-CN"/>
        </w:rPr>
      </w:pPr>
    </w:p>
    <w:p w14:paraId="70CA2130">
      <w:pPr>
        <w:rPr>
          <w:rFonts w:hint="eastAsia"/>
          <w:lang w:eastAsia="zh-CN"/>
        </w:rPr>
      </w:pPr>
      <w:r>
        <w:rPr>
          <w:rFonts w:hint="eastAsia"/>
          <w:lang w:eastAsia="zh-CN"/>
        </w:rPr>
        <w:t>这个问题要视情况而定，自2021年1月1日至2027年12月31日，①企业按照规定整体改制，原企业投资主体存续并在改制（变更）后所持股权（股份）比例超过75%，且承继原企业的权利、义务的，对原企业的土地、房屋权属，免征契税。②事业单位按照规定改制为企业，原投资主体存续并在改制后企业中出资（股权、股份）比例超过50%的，对改制后企业承受原事业单位土地、房屋权属，免征契税。怎么样？大家清楚了吗？</w:t>
      </w:r>
    </w:p>
    <w:p w14:paraId="31B3A9A5">
      <w:pPr>
        <w:rPr>
          <w:rFonts w:hint="eastAsia"/>
          <w:lang w:eastAsia="zh-CN"/>
        </w:rPr>
      </w:pPr>
      <w:r>
        <w:rPr>
          <w:rFonts w:hint="eastAsia"/>
          <w:lang w:eastAsia="zh-CN"/>
        </w:rPr>
        <w:t>问如果说我作为企业，在全面脱贫过程中给其他企业给予了资金帮助，那国家在这种情况下有没有优惠政策呢?</w:t>
      </w:r>
    </w:p>
    <w:p w14:paraId="389DCA3A">
      <w:pPr>
        <w:rPr>
          <w:rFonts w:hint="eastAsia"/>
          <w:lang w:eastAsia="zh-CN"/>
        </w:rPr>
      </w:pPr>
    </w:p>
    <w:p w14:paraId="7F0713EA">
      <w:pPr>
        <w:rPr>
          <w:rFonts w:hint="eastAsia"/>
          <w:lang w:eastAsia="zh-CN"/>
        </w:rPr>
      </w:pPr>
      <w:r>
        <w:rPr>
          <w:rFonts w:hint="eastAsia"/>
          <w:lang w:eastAsia="zh-CN"/>
        </w:rPr>
        <w:t>截至2025年12月31日，企业通过公益性社会组织或者县级以上人民政府及其组成部门和直属机构，用于目标脱贫地区的扶贫捐赠支出，准予在计算企业所得税应纳税所得额时据实扣除。在政策执行期限内，目标脱贫地区实现脱贫的，可继续适用上述政策。</w:t>
      </w:r>
    </w:p>
    <w:p w14:paraId="50BE3E2B">
      <w:pPr>
        <w:rPr>
          <w:rFonts w:hint="eastAsia"/>
          <w:lang w:eastAsia="zh-CN"/>
        </w:rPr>
      </w:pPr>
      <w:r>
        <w:rPr>
          <w:rFonts w:hint="eastAsia"/>
          <w:lang w:eastAsia="zh-CN"/>
        </w:rPr>
        <w:t>问房地产开发企业的商品房需不需要缴纳房产税呢?</w:t>
      </w:r>
    </w:p>
    <w:p w14:paraId="088933F3">
      <w:pPr>
        <w:rPr>
          <w:rFonts w:hint="eastAsia"/>
          <w:lang w:eastAsia="zh-CN"/>
        </w:rPr>
      </w:pPr>
    </w:p>
    <w:p w14:paraId="351F7DC0">
      <w:pPr>
        <w:rPr>
          <w:rFonts w:hint="eastAsia"/>
          <w:lang w:eastAsia="zh-CN"/>
        </w:rPr>
      </w:pPr>
      <w:r>
        <w:rPr>
          <w:rFonts w:hint="eastAsia"/>
          <w:lang w:eastAsia="zh-CN"/>
        </w:rPr>
        <w:t>由于房地产开发企业开发的商品房在出售前，对房地产开发企业而言是一种产品，因此，对房地产开发企业建造的商品房，在售出前，不征收房产税；但对售出前房地产开发企业已使用或出租、出借的商品房应按规定征收房产税。</w:t>
      </w:r>
    </w:p>
    <w:p w14:paraId="0C44DBDC">
      <w:pPr>
        <w:rPr>
          <w:rFonts w:hint="eastAsia"/>
          <w:lang w:eastAsia="zh-CN"/>
        </w:rPr>
      </w:pPr>
      <w:r>
        <w:rPr>
          <w:rFonts w:hint="eastAsia"/>
          <w:lang w:eastAsia="zh-CN"/>
        </w:rPr>
        <w:t>问想了解下非独生子女独自赡养老人的相关政策?</w:t>
      </w:r>
    </w:p>
    <w:p w14:paraId="34456EA9">
      <w:pPr>
        <w:rPr>
          <w:rFonts w:hint="eastAsia"/>
          <w:lang w:eastAsia="zh-CN"/>
        </w:rPr>
      </w:pPr>
    </w:p>
    <w:p w14:paraId="6B1F84BB">
      <w:pPr>
        <w:rPr>
          <w:rFonts w:hint="eastAsia"/>
          <w:lang w:eastAsia="zh-CN"/>
        </w:rPr>
      </w:pPr>
      <w:r>
        <w:rPr>
          <w:rFonts w:hint="eastAsia"/>
          <w:lang w:eastAsia="zh-CN"/>
        </w:rPr>
        <w:t>根据个税聚焦“一老一小”，旨在减轻家庭生育养育和赡养老人的负担。赡养老人方面，最新政策纳税人为非独生子女的，由其与兄弟姐妹分摊每月3000元的扣除额度，每人分摊的额度不能超过每月1500元。可以由赡养人均摊或者约定分摊，也可以由被赡养人指定分摊。约定或者指定分摊的须签订书面分摊协议，指定分摊优先于约定分摊。具体分摊方式和额度在一个纳税年度内不能变更。</w:t>
      </w:r>
    </w:p>
    <w:p w14:paraId="59159E5E">
      <w:pPr>
        <w:rPr>
          <w:rFonts w:hint="eastAsia"/>
          <w:lang w:eastAsia="zh-CN"/>
        </w:rPr>
      </w:pPr>
      <w:r>
        <w:rPr>
          <w:rFonts w:hint="eastAsia"/>
          <w:lang w:eastAsia="zh-CN"/>
        </w:rPr>
        <w:t>问子女教育在个人所得税专项附加扣除上有什么改变吗?</w:t>
      </w:r>
    </w:p>
    <w:p w14:paraId="7F6BFCF0">
      <w:pPr>
        <w:rPr>
          <w:rFonts w:hint="eastAsia"/>
          <w:lang w:eastAsia="zh-CN"/>
        </w:rPr>
      </w:pPr>
    </w:p>
    <w:p w14:paraId="5325AA52">
      <w:pPr>
        <w:rPr>
          <w:rFonts w:hint="eastAsia"/>
          <w:lang w:eastAsia="zh-CN"/>
        </w:rPr>
      </w:pPr>
      <w:r>
        <w:rPr>
          <w:rFonts w:hint="eastAsia"/>
          <w:lang w:eastAsia="zh-CN"/>
        </w:rPr>
        <w:t>根据最新规定3岁以下婴幼儿照护、子女教育专项附加扣除标准，由每个婴幼儿或子女每月1000元提高到2000元。父母可以选择由其中一方按扣除标准的100%扣除，也可以选择由双方分别按50%扣除。</w:t>
      </w:r>
    </w:p>
    <w:p w14:paraId="4563A9EB">
      <w:pPr>
        <w:rPr>
          <w:rFonts w:hint="eastAsia"/>
          <w:lang w:eastAsia="zh-CN"/>
        </w:rPr>
      </w:pPr>
      <w:r>
        <w:rPr>
          <w:rFonts w:hint="eastAsia"/>
          <w:lang w:eastAsia="zh-CN"/>
        </w:rPr>
        <w:t>问父母发生的医药费用支出，是否可以由子女按照大病医疗支出来进行扣除呢?</w:t>
      </w:r>
    </w:p>
    <w:p w14:paraId="0CDD124C">
      <w:pPr>
        <w:rPr>
          <w:rFonts w:hint="eastAsia"/>
          <w:lang w:eastAsia="zh-CN"/>
        </w:rPr>
      </w:pPr>
    </w:p>
    <w:p w14:paraId="344765A9">
      <w:pPr>
        <w:rPr>
          <w:rFonts w:hint="eastAsia"/>
          <w:lang w:eastAsia="zh-CN"/>
        </w:rPr>
      </w:pPr>
      <w:r>
        <w:rPr>
          <w:rFonts w:hint="eastAsia"/>
          <w:lang w:eastAsia="zh-CN"/>
        </w:rPr>
        <w:t>这个是不允许的，根据有关规定纳税人发生的医药费用支出可以选择由本人或者其配偶扣除；未成年子女发生的医药费用支出可以选择由其父母一方扣除。在这里也要提醒各位纳税人，一定要对专项附加扣除信息的真实性、准确性、完整性负责，不要轻信各种自媒体宣传的个税汇算退税窍门，对虚假填报享受专项附加扣除的，税务机关将按照有关法律规定处理。</w:t>
      </w:r>
    </w:p>
    <w:p w14:paraId="58EF5A67">
      <w:pPr>
        <w:rPr>
          <w:rFonts w:hint="eastAsia"/>
          <w:lang w:eastAsia="zh-CN"/>
        </w:rPr>
      </w:pPr>
      <w:r>
        <w:rPr>
          <w:rFonts w:hint="eastAsia"/>
          <w:lang w:eastAsia="zh-CN"/>
        </w:rPr>
        <w:t>问为什么城市维护建设税减半征收，但是教育费附加、地方教育费附加存在免征的情形?</w:t>
      </w:r>
    </w:p>
    <w:p w14:paraId="7774E207">
      <w:pPr>
        <w:rPr>
          <w:rFonts w:hint="eastAsia"/>
          <w:lang w:eastAsia="zh-CN"/>
        </w:rPr>
      </w:pPr>
    </w:p>
    <w:p w14:paraId="15D82ED9">
      <w:pPr>
        <w:rPr>
          <w:rFonts w:hint="eastAsia"/>
          <w:lang w:eastAsia="zh-CN"/>
        </w:rPr>
      </w:pPr>
      <w:r>
        <w:rPr>
          <w:rFonts w:hint="eastAsia"/>
          <w:lang w:eastAsia="zh-CN"/>
        </w:rPr>
        <w:t>按月纳税的月销售额或营业额不超过10万元（按季度纳税的季度销售额或营业额不超过30万元）的缴纳义务人免征教育费附加、地方教育附加。增值税小规模纳税人、小型微利企业和个体工商户已依法享受其他优惠政策的，可叠加享受“六税两费”减免优惠。享受顺序是：先享受其他优惠，再享受“六税两费”减免优惠，原来适用比例减免或定额减免，本次减免额计算的基数是应纳税额减除原有减免税额后的数额。</w:t>
      </w:r>
    </w:p>
    <w:p w14:paraId="7E284E8D">
      <w:pPr>
        <w:rPr>
          <w:rFonts w:hint="eastAsia"/>
          <w:lang w:eastAsia="zh-CN"/>
        </w:rPr>
      </w:pPr>
      <w:r>
        <w:rPr>
          <w:rFonts w:hint="eastAsia"/>
          <w:lang w:eastAsia="zh-CN"/>
        </w:rPr>
        <w:t>问个人独资企业是否可以享受“六税两费”减半征收优惠政策呢?</w:t>
      </w:r>
    </w:p>
    <w:p w14:paraId="3EF3C6D6">
      <w:pPr>
        <w:rPr>
          <w:rFonts w:hint="eastAsia"/>
          <w:lang w:eastAsia="zh-CN"/>
        </w:rPr>
      </w:pPr>
    </w:p>
    <w:p w14:paraId="3FA0A1F9">
      <w:pPr>
        <w:rPr>
          <w:rFonts w:hint="eastAsia"/>
          <w:lang w:eastAsia="zh-CN"/>
        </w:rPr>
      </w:pPr>
      <w:r>
        <w:rPr>
          <w:rFonts w:hint="eastAsia"/>
          <w:lang w:eastAsia="zh-CN"/>
        </w:rPr>
        <w:t>截至2027年12月31日，对增值税小规模纳税人、小型微利企业和个体工商户减半征收“六税两费”。这里的“小型微利企业”基本沿用企业所得税管理中的“小型微利企业”标准。一些不属于企业所得税“小型微利企业”的主体，如个人独资企业、合伙企业等，不能按照“小型微利企业”享受减免政策，但如果属于小规模纳税人，依然可按“小规模纳税人”享受政策。</w:t>
      </w:r>
    </w:p>
    <w:p w14:paraId="7A7BD267">
      <w:pPr>
        <w:rPr>
          <w:rFonts w:hint="eastAsia"/>
          <w:lang w:eastAsia="zh-CN"/>
        </w:rPr>
      </w:pPr>
      <w:r>
        <w:rPr>
          <w:rFonts w:hint="eastAsia"/>
          <w:lang w:eastAsia="zh-CN"/>
        </w:rPr>
        <w:t>问不知道是否可以按照小型微利企业来申报享受“六税两费”的减免优惠，怎么才能判断?</w:t>
      </w:r>
    </w:p>
    <w:p w14:paraId="328A9EF2">
      <w:pPr>
        <w:rPr>
          <w:rFonts w:hint="eastAsia"/>
          <w:lang w:eastAsia="zh-CN"/>
        </w:rPr>
      </w:pPr>
    </w:p>
    <w:p w14:paraId="43E014DB">
      <w:pPr>
        <w:rPr>
          <w:rFonts w:hint="eastAsia"/>
          <w:lang w:eastAsia="zh-CN"/>
        </w:rPr>
      </w:pPr>
      <w:r>
        <w:rPr>
          <w:rFonts w:hint="eastAsia"/>
          <w:lang w:eastAsia="zh-CN"/>
        </w:rPr>
        <w:t>判断的方法很简单啊，纳税人朋友们只需要记住“三，三，五”这些数字就可以啦。第一个“三”是从事国家非限制和禁止行业，且同时符合年度应纳税所得额不超过300万元、第二个“三”是从业人数不超过300人、“五”是指资产总额不超过5000万元。满足上述这三个条件的企业，就可以享受“六税两费”减免优惠啦。</w:t>
      </w:r>
    </w:p>
    <w:sectPr>
      <w:pgSz w:w="11906" w:h="16838"/>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isplayHorizontalDrawingGridEvery w:val="1"/>
  <w:displayVerticalDrawingGridEvery w:val="1"/>
  <w:noPunctuationKerning w:val="1"/>
  <w:compat>
    <w:doNotExpandShiftReturn/>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lkNGUyN2NmYzcyNDU3ZjZiNzY0NGI5N2RiN2U3OWMifQ=="/>
  </w:docVars>
  <w:rsids>
    <w:rsidRoot w:val="00000000"/>
    <w:rsid w:val="04B562CA"/>
    <w:rsid w:val="069A4814"/>
    <w:rsid w:val="0D125D54"/>
    <w:rsid w:val="0F012CCA"/>
    <w:rsid w:val="1A117A54"/>
    <w:rsid w:val="1AFD2D98"/>
    <w:rsid w:val="1FDF6182"/>
    <w:rsid w:val="22A32CBB"/>
    <w:rsid w:val="25BD1FE8"/>
    <w:rsid w:val="28D61E6B"/>
    <w:rsid w:val="2EF4E9D6"/>
    <w:rsid w:val="33F72350"/>
    <w:rsid w:val="33FD5248"/>
    <w:rsid w:val="353F8789"/>
    <w:rsid w:val="36EE4085"/>
    <w:rsid w:val="3BFF6BD9"/>
    <w:rsid w:val="3F65FFAA"/>
    <w:rsid w:val="3F75F352"/>
    <w:rsid w:val="3FBF040E"/>
    <w:rsid w:val="46BBB678"/>
    <w:rsid w:val="5BF44503"/>
    <w:rsid w:val="5CDFB97D"/>
    <w:rsid w:val="5DEF271E"/>
    <w:rsid w:val="5FF50DF3"/>
    <w:rsid w:val="67F7ED27"/>
    <w:rsid w:val="6BF580C0"/>
    <w:rsid w:val="6BF923A3"/>
    <w:rsid w:val="6C592092"/>
    <w:rsid w:val="6D7D56CE"/>
    <w:rsid w:val="6F5F8BBD"/>
    <w:rsid w:val="6FFD8904"/>
    <w:rsid w:val="75775672"/>
    <w:rsid w:val="781769C1"/>
    <w:rsid w:val="78E7E42F"/>
    <w:rsid w:val="79F32EA7"/>
    <w:rsid w:val="79FFCC30"/>
    <w:rsid w:val="7A46B079"/>
    <w:rsid w:val="7B4C3C85"/>
    <w:rsid w:val="7BED8052"/>
    <w:rsid w:val="7BF9469D"/>
    <w:rsid w:val="7D54067B"/>
    <w:rsid w:val="7DB5353F"/>
    <w:rsid w:val="7E5C76E0"/>
    <w:rsid w:val="7EFF2FF6"/>
    <w:rsid w:val="7F1EE613"/>
    <w:rsid w:val="7F7FFA17"/>
    <w:rsid w:val="7FBFAD14"/>
    <w:rsid w:val="9BFF0881"/>
    <w:rsid w:val="9DEF39CC"/>
    <w:rsid w:val="B53FB4C2"/>
    <w:rsid w:val="B6DFD1F2"/>
    <w:rsid w:val="B6EF2112"/>
    <w:rsid w:val="BDA7BB99"/>
    <w:rsid w:val="BFBB267C"/>
    <w:rsid w:val="C57FD54B"/>
    <w:rsid w:val="CBB773EA"/>
    <w:rsid w:val="DB3706E9"/>
    <w:rsid w:val="DDF7EA0C"/>
    <w:rsid w:val="DF6F1851"/>
    <w:rsid w:val="E5DDBA55"/>
    <w:rsid w:val="EF6BEC40"/>
    <w:rsid w:val="F6F41DE2"/>
    <w:rsid w:val="F75958D4"/>
    <w:rsid w:val="F7F77998"/>
    <w:rsid w:val="FD73E7D6"/>
    <w:rsid w:val="FDFFF633"/>
    <w:rsid w:val="FFF43EC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sz w:val="21"/>
      <w:szCs w:val="22"/>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Pages>
  <Words>0</Words>
  <Characters>0</Characters>
  <TotalTime>16</TotalTime>
  <ScaleCrop>false</ScaleCrop>
  <LinksUpToDate>false</LinksUpToDate>
  <CharactersWithSpaces>0</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2025-09-03T12:48:00Z</dcterms:created>
  <dc:creator>Apache POI</dc:creator>
  <cp:lastModifiedBy>admin</cp:lastModifiedBy>
  <dcterms:modified xsi:type="dcterms:W3CDTF">2025-10-11T08:51:07Z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KSOTemplateDocerSaveRecord">
    <vt:lpwstr>eyJoZGlkIjoiOGE0Mzk4MDJlNjUzZDFhNDdmZDE0NTQxYjFjZWQ4YTgiLCJ1c2VySWQiOiI1MTE2MjA0ODUifQ==</vt:lpwstr>
  </property>
  <property fmtid="{D5CDD505-2E9C-101B-9397-08002B2CF9AE}" pid="4" name="ICV">
    <vt:lpwstr>BF200C399DA74030AFF839279D8932D8_13</vt:lpwstr>
  </property>
</Properties>
</file>